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commentsExtensible.xml" ContentType="application/vnd.openxmlformats-officedocument.wordprocessingml.commentsExtensible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736A03" w:rsidR="00736A03" w:rsidP="00736A03" w:rsidRDefault="00736A03" w14:paraId="1A376B22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736A03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Pr="00736A03" w:rsidR="00C41893" w:rsidRDefault="00657BB6" w14:paraId="02D18768" w14:textId="51839BBE">
      <w:commentRangeStart w:id="0"/>
      <w:r w:rsidRPr="00736A03">
        <w:t xml:space="preserve"> </w:t>
      </w:r>
      <w:commentRangeEnd w:id="0"/>
      <w:r w:rsidRPr="00736A03">
        <w:rPr>
          <w:rStyle w:val="CommentReference"/>
        </w:rPr>
        <w:commentReference w:id="0"/>
      </w:r>
    </w:p>
    <w:p w:rsidRPr="00736A03" w:rsidR="00C41893" w:rsidRDefault="00C41893" w14:paraId="45DA4B3D" w14:textId="77777777"/>
    <w:p w:rsidRPr="00736A03" w:rsidR="00C41893" w:rsidRDefault="00C41893" w14:paraId="62854491" w14:textId="77777777"/>
    <w:p w:rsidRPr="00736A03" w:rsidR="00C41893" w:rsidRDefault="00C41893" w14:paraId="2DA44D9D" w14:textId="77777777"/>
    <w:p w:rsidRPr="00736A03" w:rsidR="00507411" w:rsidP="00507411" w:rsidRDefault="00507411" w14:paraId="72517319" w14:textId="77777777">
      <w:bookmarkStart w:name="_Hlk158647998" w:id="2"/>
    </w:p>
    <w:p w:rsidRPr="00736A03" w:rsidR="00507411" w:rsidP="00507411" w:rsidRDefault="00507411" w14:paraId="39B96C5C" w14:textId="77777777">
      <w:pPr>
        <w:jc w:val="center"/>
      </w:pPr>
      <w:r w:rsidRPr="00736A03">
        <w:t>[logo tvrtke]</w:t>
      </w:r>
    </w:p>
    <w:p w:rsidRPr="00736A03" w:rsidR="00507411" w:rsidP="00507411" w:rsidRDefault="00507411" w14:paraId="197EDD04" w14:textId="77777777">
      <w:pPr>
        <w:jc w:val="center"/>
      </w:pPr>
      <w:r w:rsidRPr="00736A03">
        <w:t>[naziv tvrtke]</w:t>
      </w:r>
    </w:p>
    <w:p w:rsidRPr="00736A03" w:rsidR="00507411" w:rsidP="00507411" w:rsidRDefault="00507411" w14:paraId="32F1A2E5" w14:textId="77777777">
      <w:pPr>
        <w:jc w:val="center"/>
      </w:pPr>
    </w:p>
    <w:p w:rsidRPr="00736A03" w:rsidR="00507411" w:rsidP="00507411" w:rsidRDefault="00507411" w14:paraId="7B02E6C2" w14:textId="77777777">
      <w:pPr>
        <w:jc w:val="center"/>
      </w:pPr>
    </w:p>
    <w:bookmarkEnd w:id="2"/>
    <w:p w:rsidRPr="00736A03" w:rsidR="00C41893" w:rsidP="0033043E" w:rsidRDefault="00AE4700" w14:paraId="29E067CA" w14:textId="25094F25">
      <w:pPr>
        <w:jc w:val="center"/>
        <w:rPr>
          <w:b/>
          <w:sz w:val="32"/>
          <w:szCs w:val="32"/>
        </w:rPr>
      </w:pPr>
      <w:commentRangeStart w:id="3"/>
      <w:r w:rsidRPr="00736A03">
        <w:rPr>
          <w:b/>
          <w:sz w:val="32"/>
          <w:szCs w:val="32"/>
        </w:rPr>
        <w:t>IZVJEŠĆE O PRIMJENJIVOSTI</w:t>
      </w:r>
      <w:commentRangeEnd w:id="3"/>
      <w:r w:rsidRPr="00736A03" w:rsidR="000045F4">
        <w:rPr>
          <w:rStyle w:val="CommentReference"/>
        </w:rPr>
        <w:commentReference w:id="3"/>
      </w:r>
    </w:p>
    <w:p w:rsidRPr="00736A03" w:rsidR="00507411" w:rsidP="00507411" w:rsidRDefault="00507411" w14:paraId="720EA65F" w14:textId="77777777">
      <w:pPr>
        <w:jc w:val="center"/>
      </w:pPr>
      <w:bookmarkStart w:name="_Hlk158228272" w:id="4"/>
    </w:p>
    <w:tbl>
      <w:tblPr>
        <w:tblW w:w="0" w:type="auto"/>
        <w:tblInd w:w="108" w:type="dxa"/>
        <w:tblBorders>
          <w:top w:val="single" w:color="000000" w:sz="4" w:space="0"/>
          <w:bottom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268"/>
        <w:gridCol w:w="6732"/>
      </w:tblGrid>
      <w:tr w:rsidRPr="00736A03" w:rsidR="00507411" w:rsidTr="009E5F3D" w14:paraId="72B1D592" w14:textId="77777777">
        <w:tc>
          <w:tcPr>
            <w:tcW w:w="2268" w:type="dxa"/>
          </w:tcPr>
          <w:p w:rsidRPr="00736A03" w:rsidR="00507411" w:rsidP="009E5F3D" w:rsidRDefault="00507411" w14:paraId="371174B0" w14:textId="77777777">
            <w:r w:rsidRPr="00736A03">
              <w:t>Oznaka:</w:t>
            </w:r>
          </w:p>
        </w:tc>
        <w:tc>
          <w:tcPr>
            <w:tcW w:w="6732" w:type="dxa"/>
          </w:tcPr>
          <w:p w:rsidRPr="00736A03" w:rsidR="00507411" w:rsidP="009E5F3D" w:rsidRDefault="00507411" w14:paraId="33B64640" w14:textId="77777777">
            <w:commentRangeStart w:id="5"/>
            <w:r w:rsidRPr="00736A03">
              <w:t>[oznaka dokumenta]</w:t>
            </w:r>
            <w:commentRangeEnd w:id="5"/>
            <w:r w:rsidRPr="00736A03">
              <w:rPr>
                <w:rStyle w:val="CommentReference"/>
              </w:rPr>
              <w:commentReference w:id="5"/>
            </w:r>
          </w:p>
        </w:tc>
      </w:tr>
      <w:tr w:rsidRPr="00736A03" w:rsidR="00507411" w:rsidTr="009E5F3D" w14:paraId="5B0CA52B" w14:textId="77777777">
        <w:tc>
          <w:tcPr>
            <w:tcW w:w="2268" w:type="dxa"/>
          </w:tcPr>
          <w:p w:rsidRPr="00736A03" w:rsidR="00507411" w:rsidP="009E5F3D" w:rsidRDefault="00507411" w14:paraId="2B5B3774" w14:textId="77777777">
            <w:r w:rsidRPr="00736A03">
              <w:t>Verzija dokumenta:</w:t>
            </w:r>
          </w:p>
        </w:tc>
        <w:tc>
          <w:tcPr>
            <w:tcW w:w="6732" w:type="dxa"/>
          </w:tcPr>
          <w:p w:rsidRPr="00736A03" w:rsidR="00507411" w:rsidP="009E5F3D" w:rsidRDefault="00507411" w14:paraId="656B28E4" w14:textId="77777777">
            <w:commentRangeStart w:id="6"/>
            <w:r w:rsidRPr="00736A03">
              <w:t>[brojčana oznaka verzije dokumenta]</w:t>
            </w:r>
            <w:commentRangeEnd w:id="6"/>
            <w:r w:rsidRPr="00736A03">
              <w:rPr>
                <w:rStyle w:val="CommentReference"/>
              </w:rPr>
              <w:commentReference w:id="6"/>
            </w:r>
          </w:p>
        </w:tc>
      </w:tr>
      <w:tr w:rsidRPr="00736A03" w:rsidR="00507411" w:rsidTr="009E5F3D" w14:paraId="16BD053F" w14:textId="77777777">
        <w:tc>
          <w:tcPr>
            <w:tcW w:w="2268" w:type="dxa"/>
          </w:tcPr>
          <w:p w:rsidRPr="00736A03" w:rsidR="00507411" w:rsidP="009E5F3D" w:rsidRDefault="00507411" w14:paraId="0F294382" w14:textId="77777777">
            <w:r w:rsidRPr="00736A03">
              <w:t>Datum verzije:</w:t>
            </w:r>
          </w:p>
        </w:tc>
        <w:tc>
          <w:tcPr>
            <w:tcW w:w="6732" w:type="dxa"/>
          </w:tcPr>
          <w:p w:rsidRPr="00736A03" w:rsidR="00507411" w:rsidP="009E5F3D" w:rsidRDefault="00507411" w14:paraId="3D0F8062" w14:textId="77777777">
            <w:commentRangeStart w:id="7"/>
            <w:r w:rsidRPr="00736A03">
              <w:t>[datum verzije]</w:t>
            </w:r>
            <w:commentRangeEnd w:id="7"/>
            <w:r w:rsidRPr="00736A03">
              <w:rPr>
                <w:rStyle w:val="CommentReference"/>
              </w:rPr>
              <w:commentReference w:id="7"/>
            </w:r>
          </w:p>
        </w:tc>
      </w:tr>
      <w:tr w:rsidRPr="00736A03" w:rsidR="00507411" w:rsidTr="009E5F3D" w14:paraId="52B02787" w14:textId="77777777">
        <w:tc>
          <w:tcPr>
            <w:tcW w:w="2268" w:type="dxa"/>
          </w:tcPr>
          <w:p w:rsidRPr="00736A03" w:rsidR="00507411" w:rsidP="009E5F3D" w:rsidRDefault="00507411" w14:paraId="6C7F0CF6" w14:textId="77777777">
            <w:r w:rsidRPr="00736A03">
              <w:t>Autor:</w:t>
            </w:r>
          </w:p>
        </w:tc>
        <w:tc>
          <w:tcPr>
            <w:tcW w:w="6732" w:type="dxa"/>
          </w:tcPr>
          <w:p w:rsidRPr="00736A03" w:rsidR="00507411" w:rsidP="009E5F3D" w:rsidRDefault="00507411" w14:paraId="612139B8" w14:textId="77777777">
            <w:commentRangeStart w:id="8"/>
            <w:r w:rsidRPr="00736A03">
              <w:t>[ime autora]</w:t>
            </w:r>
            <w:commentRangeEnd w:id="8"/>
            <w:r w:rsidRPr="00736A03">
              <w:rPr>
                <w:rStyle w:val="CommentReference"/>
              </w:rPr>
              <w:commentReference w:id="8"/>
            </w:r>
          </w:p>
        </w:tc>
      </w:tr>
      <w:tr w:rsidRPr="00736A03" w:rsidR="00507411" w:rsidTr="009E5F3D" w14:paraId="066C0BD6" w14:textId="77777777">
        <w:tc>
          <w:tcPr>
            <w:tcW w:w="2268" w:type="dxa"/>
          </w:tcPr>
          <w:p w:rsidRPr="00736A03" w:rsidR="00507411" w:rsidP="009E5F3D" w:rsidRDefault="00507411" w14:paraId="4AE93E29" w14:textId="77777777">
            <w:r w:rsidRPr="00736A03">
              <w:t>Odobravatelj:</w:t>
            </w:r>
          </w:p>
        </w:tc>
        <w:tc>
          <w:tcPr>
            <w:tcW w:w="6732" w:type="dxa"/>
          </w:tcPr>
          <w:p w:rsidRPr="00736A03" w:rsidR="00507411" w:rsidP="009E5F3D" w:rsidRDefault="00507411" w14:paraId="710275BF" w14:textId="77777777">
            <w:commentRangeStart w:id="9"/>
            <w:r w:rsidRPr="00736A03">
              <w:t>[ime odobravatelja]</w:t>
            </w:r>
            <w:commentRangeEnd w:id="9"/>
            <w:r w:rsidRPr="00736A03">
              <w:rPr>
                <w:rStyle w:val="CommentReference"/>
              </w:rPr>
              <w:commentReference w:id="9"/>
            </w:r>
          </w:p>
        </w:tc>
      </w:tr>
      <w:tr w:rsidRPr="00736A03" w:rsidR="00507411" w:rsidTr="009E5F3D" w14:paraId="2B2EE251" w14:textId="77777777">
        <w:tc>
          <w:tcPr>
            <w:tcW w:w="2268" w:type="dxa"/>
          </w:tcPr>
          <w:p w:rsidRPr="00736A03" w:rsidR="00507411" w:rsidP="009E5F3D" w:rsidRDefault="00507411" w14:paraId="7A0ED67F" w14:textId="77777777">
            <w:r w:rsidRPr="00736A03">
              <w:t>Stupanj povjerljivosti:</w:t>
            </w:r>
          </w:p>
        </w:tc>
        <w:tc>
          <w:tcPr>
            <w:tcW w:w="6732" w:type="dxa"/>
          </w:tcPr>
          <w:p w:rsidRPr="00736A03" w:rsidR="00507411" w:rsidP="009E5F3D" w:rsidRDefault="00507411" w14:paraId="2647CA76" w14:textId="77777777">
            <w:commentRangeStart w:id="10"/>
            <w:r w:rsidRPr="00736A03">
              <w:t>[oznaka povjerljivosti]</w:t>
            </w:r>
            <w:commentRangeEnd w:id="10"/>
            <w:r w:rsidRPr="00736A03">
              <w:rPr>
                <w:rStyle w:val="CommentReference"/>
              </w:rPr>
              <w:commentReference w:id="10"/>
            </w:r>
          </w:p>
        </w:tc>
      </w:tr>
    </w:tbl>
    <w:p w:rsidRPr="00736A03" w:rsidR="00507411" w:rsidP="00507411" w:rsidRDefault="00507411" w14:paraId="40AD01E9" w14:textId="77777777"/>
    <w:p w:rsidRPr="00736A03" w:rsidR="00507411" w:rsidP="00507411" w:rsidRDefault="00507411" w14:paraId="482F223C" w14:textId="77777777"/>
    <w:p>
      <w:r w:rsidRPr="00736A03">
        <w:br w:type="page"/>
      </w:r>
      <w:r>
        <w:lastRenderedPageBreak/>
      </w:r>
      <w:r>
        <w:t xml:space="preserve"> </w:t>
      </w:r>
    </w:p>
    <w:p w:rsidRPr="00736A03" w:rsidR="00507411" w:rsidP="00507411" w:rsidRDefault="00507411" w14:paraId="04D28625" w14:textId="77777777">
      <w:pPr>
        <w:rPr>
          <w:b/>
          <w:sz w:val="28"/>
          <w:szCs w:val="28"/>
        </w:rPr>
      </w:pPr>
      <w:r w:rsidRPr="00736A03">
        <w:rPr>
          <w:b/>
          <w:sz w:val="28"/>
          <w:szCs w:val="28"/>
        </w:rPr>
        <w:t>Povijest promjena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71"/>
        <w:gridCol w:w="991"/>
        <w:gridCol w:w="1600"/>
        <w:gridCol w:w="5138"/>
      </w:tblGrid>
      <w:tr w:rsidRPr="00736A03" w:rsidR="00507411" w:rsidTr="009E5F3D" w14:paraId="59BFF1CF" w14:textId="77777777">
        <w:tc>
          <w:tcPr>
            <w:tcW w:w="1271" w:type="dxa"/>
          </w:tcPr>
          <w:p w:rsidRPr="00736A03" w:rsidR="00507411" w:rsidP="009E5F3D" w:rsidRDefault="00507411" w14:paraId="1B70E50D" w14:textId="77777777">
            <w:pPr>
              <w:rPr>
                <w:b/>
              </w:rPr>
            </w:pPr>
            <w:r w:rsidRPr="00736A03">
              <w:rPr>
                <w:b/>
              </w:rPr>
              <w:t>Datum</w:t>
            </w:r>
          </w:p>
        </w:tc>
        <w:tc>
          <w:tcPr>
            <w:tcW w:w="991" w:type="dxa"/>
          </w:tcPr>
          <w:p w:rsidRPr="00736A03" w:rsidR="00507411" w:rsidP="009E5F3D" w:rsidRDefault="00507411" w14:paraId="550FF29F" w14:textId="77777777">
            <w:pPr>
              <w:rPr>
                <w:b/>
              </w:rPr>
            </w:pPr>
            <w:r w:rsidRPr="00736A03">
              <w:rPr>
                <w:b/>
              </w:rPr>
              <w:t>Verzija</w:t>
            </w:r>
          </w:p>
        </w:tc>
        <w:tc>
          <w:tcPr>
            <w:tcW w:w="1600" w:type="dxa"/>
          </w:tcPr>
          <w:p w:rsidRPr="00736A03" w:rsidR="00507411" w:rsidP="009E5F3D" w:rsidRDefault="00507411" w14:paraId="5FDBA1DD" w14:textId="77777777">
            <w:pPr>
              <w:rPr>
                <w:b/>
              </w:rPr>
            </w:pPr>
            <w:r w:rsidRPr="00736A03">
              <w:rPr>
                <w:b/>
              </w:rPr>
              <w:t>Izradio</w:t>
            </w:r>
          </w:p>
        </w:tc>
        <w:tc>
          <w:tcPr>
            <w:tcW w:w="5138" w:type="dxa"/>
          </w:tcPr>
          <w:p w:rsidRPr="00736A03" w:rsidR="00507411" w:rsidP="009E5F3D" w:rsidRDefault="00507411" w14:paraId="07DD8EE7" w14:textId="77777777">
            <w:pPr>
              <w:rPr>
                <w:b/>
              </w:rPr>
            </w:pPr>
            <w:r w:rsidRPr="00736A03">
              <w:rPr>
                <w:b/>
              </w:rPr>
              <w:t>Opis promjena</w:t>
            </w:r>
          </w:p>
        </w:tc>
      </w:tr>
      <w:tr w:rsidRPr="00736A03" w:rsidR="00507411" w:rsidTr="009E5F3D" w14:paraId="1D228D60" w14:textId="77777777">
        <w:tc>
          <w:tcPr>
            <w:tcW w:w="1271" w:type="dxa"/>
          </w:tcPr>
          <w:p w:rsidRPr="00736A03" w:rsidR="00507411" w:rsidP="009E5F3D" w:rsidRDefault="00507411" w14:paraId="33AC6D63" w14:textId="77777777"/>
        </w:tc>
        <w:tc>
          <w:tcPr>
            <w:tcW w:w="991" w:type="dxa"/>
          </w:tcPr>
          <w:p w:rsidRPr="00736A03" w:rsidR="00507411" w:rsidP="009E5F3D" w:rsidRDefault="00507411" w14:paraId="78ED4AF9" w14:textId="77777777">
            <w:r w:rsidRPr="00736A03">
              <w:t>0.1</w:t>
            </w:r>
          </w:p>
        </w:tc>
        <w:tc>
          <w:tcPr>
            <w:tcW w:w="1600" w:type="dxa"/>
          </w:tcPr>
          <w:p w:rsidRPr="00736A03" w:rsidR="00507411" w:rsidP="009E5F3D" w:rsidRDefault="00507411" w14:paraId="426234C2" w14:textId="77777777">
            <w:r w:rsidRPr="00736A03">
              <w:t>Advisera</w:t>
            </w:r>
          </w:p>
        </w:tc>
        <w:tc>
          <w:tcPr>
            <w:tcW w:w="5138" w:type="dxa"/>
          </w:tcPr>
          <w:p w:rsidRPr="00736A03" w:rsidR="00507411" w:rsidP="009E5F3D" w:rsidRDefault="00507411" w14:paraId="4C8ECB85" w14:textId="77777777">
            <w:r w:rsidRPr="00736A03">
              <w:t>Osnovni nacrt dokumenta</w:t>
            </w:r>
          </w:p>
        </w:tc>
      </w:tr>
      <w:tr w:rsidRPr="00736A03" w:rsidR="00507411" w:rsidTr="009E5F3D" w14:paraId="2FEC2646" w14:textId="77777777">
        <w:tc>
          <w:tcPr>
            <w:tcW w:w="1271" w:type="dxa"/>
          </w:tcPr>
          <w:p w:rsidRPr="00736A03" w:rsidR="00507411" w:rsidP="009E5F3D" w:rsidRDefault="00507411" w14:paraId="51967078" w14:textId="77777777"/>
        </w:tc>
        <w:tc>
          <w:tcPr>
            <w:tcW w:w="991" w:type="dxa"/>
          </w:tcPr>
          <w:p w:rsidRPr="00736A03" w:rsidR="00507411" w:rsidP="009E5F3D" w:rsidRDefault="00507411" w14:paraId="13658835" w14:textId="77777777"/>
        </w:tc>
        <w:tc>
          <w:tcPr>
            <w:tcW w:w="1600" w:type="dxa"/>
          </w:tcPr>
          <w:p w:rsidRPr="00736A03" w:rsidR="00507411" w:rsidP="009E5F3D" w:rsidRDefault="00507411" w14:paraId="39272036" w14:textId="77777777"/>
        </w:tc>
        <w:tc>
          <w:tcPr>
            <w:tcW w:w="5138" w:type="dxa"/>
          </w:tcPr>
          <w:p w:rsidRPr="00736A03" w:rsidR="00507411" w:rsidP="009E5F3D" w:rsidRDefault="00507411" w14:paraId="2D0B91FB" w14:textId="77777777"/>
        </w:tc>
      </w:tr>
      <w:tr w:rsidRPr="00736A03" w:rsidR="00507411" w:rsidTr="009E5F3D" w14:paraId="237D8DC1" w14:textId="77777777">
        <w:tc>
          <w:tcPr>
            <w:tcW w:w="1271" w:type="dxa"/>
          </w:tcPr>
          <w:p w:rsidRPr="00736A03" w:rsidR="00507411" w:rsidP="009E5F3D" w:rsidRDefault="00507411" w14:paraId="118507FA" w14:textId="77777777"/>
        </w:tc>
        <w:tc>
          <w:tcPr>
            <w:tcW w:w="991" w:type="dxa"/>
          </w:tcPr>
          <w:p w:rsidRPr="00736A03" w:rsidR="00507411" w:rsidP="009E5F3D" w:rsidRDefault="00507411" w14:paraId="378FAC4E" w14:textId="77777777"/>
        </w:tc>
        <w:tc>
          <w:tcPr>
            <w:tcW w:w="1600" w:type="dxa"/>
          </w:tcPr>
          <w:p w:rsidRPr="00736A03" w:rsidR="00507411" w:rsidP="009E5F3D" w:rsidRDefault="00507411" w14:paraId="1DD205CD" w14:textId="77777777"/>
        </w:tc>
        <w:tc>
          <w:tcPr>
            <w:tcW w:w="5138" w:type="dxa"/>
          </w:tcPr>
          <w:p w:rsidRPr="00736A03" w:rsidR="00507411" w:rsidP="009E5F3D" w:rsidRDefault="00507411" w14:paraId="1D355EAB" w14:textId="77777777"/>
        </w:tc>
      </w:tr>
      <w:tr w:rsidRPr="00736A03" w:rsidR="00507411" w:rsidTr="009E5F3D" w14:paraId="7047116D" w14:textId="77777777">
        <w:tc>
          <w:tcPr>
            <w:tcW w:w="1271" w:type="dxa"/>
          </w:tcPr>
          <w:p w:rsidRPr="00736A03" w:rsidR="00507411" w:rsidP="009E5F3D" w:rsidRDefault="00507411" w14:paraId="22B3F178" w14:textId="77777777"/>
        </w:tc>
        <w:tc>
          <w:tcPr>
            <w:tcW w:w="991" w:type="dxa"/>
          </w:tcPr>
          <w:p w:rsidRPr="00736A03" w:rsidR="00507411" w:rsidP="009E5F3D" w:rsidRDefault="00507411" w14:paraId="6C433F97" w14:textId="77777777"/>
        </w:tc>
        <w:tc>
          <w:tcPr>
            <w:tcW w:w="1600" w:type="dxa"/>
          </w:tcPr>
          <w:p w:rsidRPr="00736A03" w:rsidR="00507411" w:rsidP="009E5F3D" w:rsidRDefault="00507411" w14:paraId="6AEB6A21" w14:textId="77777777"/>
        </w:tc>
        <w:tc>
          <w:tcPr>
            <w:tcW w:w="5138" w:type="dxa"/>
          </w:tcPr>
          <w:p w:rsidRPr="00736A03" w:rsidR="00507411" w:rsidP="009E5F3D" w:rsidRDefault="00507411" w14:paraId="645371F1" w14:textId="77777777"/>
        </w:tc>
      </w:tr>
      <w:tr w:rsidRPr="00736A03" w:rsidR="00507411" w:rsidTr="009E5F3D" w14:paraId="7A145931" w14:textId="77777777">
        <w:tc>
          <w:tcPr>
            <w:tcW w:w="1271" w:type="dxa"/>
          </w:tcPr>
          <w:p w:rsidRPr="00736A03" w:rsidR="00507411" w:rsidP="009E5F3D" w:rsidRDefault="00507411" w14:paraId="71746B7F" w14:textId="77777777"/>
        </w:tc>
        <w:tc>
          <w:tcPr>
            <w:tcW w:w="991" w:type="dxa"/>
          </w:tcPr>
          <w:p w:rsidRPr="00736A03" w:rsidR="00507411" w:rsidP="009E5F3D" w:rsidRDefault="00507411" w14:paraId="1A4CCC5E" w14:textId="77777777"/>
        </w:tc>
        <w:tc>
          <w:tcPr>
            <w:tcW w:w="1600" w:type="dxa"/>
          </w:tcPr>
          <w:p w:rsidRPr="00736A03" w:rsidR="00507411" w:rsidP="009E5F3D" w:rsidRDefault="00507411" w14:paraId="0F48F4EA" w14:textId="77777777"/>
        </w:tc>
        <w:tc>
          <w:tcPr>
            <w:tcW w:w="5138" w:type="dxa"/>
          </w:tcPr>
          <w:p w:rsidRPr="00736A03" w:rsidR="00507411" w:rsidP="009E5F3D" w:rsidRDefault="00507411" w14:paraId="7CE86269" w14:textId="77777777"/>
        </w:tc>
      </w:tr>
      <w:tr w:rsidRPr="00736A03" w:rsidR="00507411" w:rsidTr="009E5F3D" w14:paraId="5278C14E" w14:textId="77777777">
        <w:tc>
          <w:tcPr>
            <w:tcW w:w="1271" w:type="dxa"/>
          </w:tcPr>
          <w:p w:rsidRPr="00736A03" w:rsidR="00507411" w:rsidP="009E5F3D" w:rsidRDefault="00507411" w14:paraId="79AEA129" w14:textId="77777777"/>
        </w:tc>
        <w:tc>
          <w:tcPr>
            <w:tcW w:w="991" w:type="dxa"/>
          </w:tcPr>
          <w:p w:rsidRPr="00736A03" w:rsidR="00507411" w:rsidP="009E5F3D" w:rsidRDefault="00507411" w14:paraId="3B69A58B" w14:textId="77777777"/>
        </w:tc>
        <w:tc>
          <w:tcPr>
            <w:tcW w:w="1600" w:type="dxa"/>
          </w:tcPr>
          <w:p w:rsidRPr="00736A03" w:rsidR="00507411" w:rsidP="009E5F3D" w:rsidRDefault="00507411" w14:paraId="5F00A4E1" w14:textId="77777777"/>
        </w:tc>
        <w:tc>
          <w:tcPr>
            <w:tcW w:w="5138" w:type="dxa"/>
          </w:tcPr>
          <w:p w:rsidRPr="00736A03" w:rsidR="00507411" w:rsidP="009E5F3D" w:rsidRDefault="00507411" w14:paraId="36C22E58" w14:textId="77777777"/>
        </w:tc>
      </w:tr>
      <w:tr w:rsidRPr="00736A03" w:rsidR="00507411" w:rsidTr="009E5F3D" w14:paraId="67F73E0C" w14:textId="77777777">
        <w:tc>
          <w:tcPr>
            <w:tcW w:w="1271" w:type="dxa"/>
          </w:tcPr>
          <w:p w:rsidRPr="00736A03" w:rsidR="00507411" w:rsidP="009E5F3D" w:rsidRDefault="00507411" w14:paraId="7D9CB748" w14:textId="77777777"/>
        </w:tc>
        <w:tc>
          <w:tcPr>
            <w:tcW w:w="991" w:type="dxa"/>
          </w:tcPr>
          <w:p w:rsidRPr="00736A03" w:rsidR="00507411" w:rsidP="009E5F3D" w:rsidRDefault="00507411" w14:paraId="00303F38" w14:textId="77777777"/>
        </w:tc>
        <w:tc>
          <w:tcPr>
            <w:tcW w:w="1600" w:type="dxa"/>
          </w:tcPr>
          <w:p w:rsidRPr="00736A03" w:rsidR="00507411" w:rsidP="009E5F3D" w:rsidRDefault="00507411" w14:paraId="55F5F6C6" w14:textId="77777777"/>
        </w:tc>
        <w:tc>
          <w:tcPr>
            <w:tcW w:w="5138" w:type="dxa"/>
          </w:tcPr>
          <w:p w:rsidRPr="00736A03" w:rsidR="00507411" w:rsidP="009E5F3D" w:rsidRDefault="00507411" w14:paraId="5808E2F2" w14:textId="77777777"/>
        </w:tc>
      </w:tr>
    </w:tbl>
    <w:p w:rsidRPr="00736A03" w:rsidR="00507411" w:rsidP="00507411" w:rsidRDefault="00507411" w14:paraId="13142DED" w14:textId="77777777"/>
    <w:p w:rsidRPr="00736A03" w:rsidR="00507411" w:rsidP="00507411" w:rsidRDefault="00507411" w14:paraId="08328F3A" w14:textId="77777777"/>
    <w:bookmarkEnd w:id="4"/>
    <w:p w:rsidRPr="00736A03" w:rsidR="00C41893" w:rsidP="00C41893" w:rsidRDefault="0033043E" w14:paraId="12814C30" w14:textId="33CB975F">
      <w:pPr>
        <w:rPr>
          <w:b/>
          <w:sz w:val="28"/>
          <w:szCs w:val="28"/>
        </w:rPr>
      </w:pPr>
      <w:r w:rsidRPr="00736A03">
        <w:rPr>
          <w:b/>
          <w:sz w:val="28"/>
          <w:szCs w:val="28"/>
        </w:rPr>
        <w:t>Sadržaj</w:t>
      </w:r>
    </w:p>
    <w:p w:rsidRPr="00736A03" w:rsidR="00366F00" w:rsidRDefault="007C50C7" w14:paraId="10E6FA64" w14:textId="1F1CE199">
      <w:pPr>
        <w:pStyle w:val="TOC1"/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736A03">
        <w:fldChar w:fldCharType="begin"/>
      </w:r>
      <w:r w:rsidRPr="00736A03" w:rsidR="00365F9F">
        <w:instrText xml:space="preserve"> TOC \o "1-3" \h \z \u </w:instrText>
      </w:r>
      <w:r w:rsidRPr="00736A03">
        <w:fldChar w:fldCharType="separate"/>
      </w:r>
      <w:hyperlink w:history="1" w:anchor="_Toc158898496">
        <w:r w:rsidRPr="00736A03" w:rsidR="00366F00">
          <w:rPr>
            <w:rStyle w:val="Hyperlink"/>
            <w:noProof/>
            <w:lang w:val="hr-HR"/>
          </w:rPr>
          <w:t>1.</w:t>
        </w:r>
        <w:r w:rsidRPr="00736A03" w:rsidR="00366F00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36A03" w:rsidR="00366F00">
          <w:rPr>
            <w:rStyle w:val="Hyperlink"/>
            <w:noProof/>
            <w:lang w:val="hr-HR"/>
          </w:rPr>
          <w:t>Svrha, područje primjene i korisnici</w:t>
        </w:r>
        <w:r w:rsidRPr="00736A03" w:rsidR="00366F00">
          <w:rPr>
            <w:noProof/>
            <w:webHidden/>
          </w:rPr>
          <w:tab/>
        </w:r>
        <w:r w:rsidRPr="00736A03" w:rsidR="00366F00">
          <w:rPr>
            <w:noProof/>
            <w:webHidden/>
          </w:rPr>
          <w:fldChar w:fldCharType="begin"/>
        </w:r>
        <w:r w:rsidRPr="00736A03" w:rsidR="00366F00">
          <w:rPr>
            <w:noProof/>
            <w:webHidden/>
          </w:rPr>
          <w:instrText xml:space="preserve"> PAGEREF _Toc158898496 \h </w:instrText>
        </w:r>
        <w:r w:rsidRPr="00736A03" w:rsidR="00366F00">
          <w:rPr>
            <w:noProof/>
            <w:webHidden/>
          </w:rPr>
        </w:r>
        <w:r w:rsidRPr="00736A03" w:rsidR="00366F00">
          <w:rPr>
            <w:noProof/>
            <w:webHidden/>
          </w:rPr>
          <w:fldChar w:fldCharType="separate"/>
        </w:r>
        <w:r w:rsidRPr="00736A03" w:rsidR="00366F00">
          <w:rPr>
            <w:noProof/>
            <w:webHidden/>
          </w:rPr>
          <w:t>3</w:t>
        </w:r>
        <w:r w:rsidRPr="00736A03" w:rsidR="00366F00">
          <w:rPr>
            <w:noProof/>
            <w:webHidden/>
          </w:rPr>
          <w:fldChar w:fldCharType="end"/>
        </w:r>
      </w:hyperlink>
    </w:p>
    <w:p w:rsidRPr="00736A03" w:rsidR="00366F00" w:rsidRDefault="00FB6853" w14:paraId="08208D92" w14:textId="7F8FE21D">
      <w:pPr>
        <w:pStyle w:val="TOC1"/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58898497">
        <w:r w:rsidRPr="00736A03" w:rsidR="00366F00">
          <w:rPr>
            <w:rStyle w:val="Hyperlink"/>
            <w:noProof/>
            <w:lang w:val="hr-HR"/>
          </w:rPr>
          <w:t>2.</w:t>
        </w:r>
        <w:r w:rsidRPr="00736A03" w:rsidR="00366F00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36A03" w:rsidR="00366F00">
          <w:rPr>
            <w:rStyle w:val="Hyperlink"/>
            <w:noProof/>
            <w:lang w:val="hr-HR"/>
          </w:rPr>
          <w:t>Referentni dokumenti</w:t>
        </w:r>
        <w:r w:rsidRPr="00736A03" w:rsidR="00366F00">
          <w:rPr>
            <w:noProof/>
            <w:webHidden/>
          </w:rPr>
          <w:tab/>
        </w:r>
        <w:r w:rsidRPr="00736A03" w:rsidR="00366F00">
          <w:rPr>
            <w:noProof/>
            <w:webHidden/>
          </w:rPr>
          <w:fldChar w:fldCharType="begin"/>
        </w:r>
        <w:r w:rsidRPr="00736A03" w:rsidR="00366F00">
          <w:rPr>
            <w:noProof/>
            <w:webHidden/>
          </w:rPr>
          <w:instrText xml:space="preserve"> PAGEREF _Toc158898497 \h </w:instrText>
        </w:r>
        <w:r w:rsidRPr="00736A03" w:rsidR="00366F00">
          <w:rPr>
            <w:noProof/>
            <w:webHidden/>
          </w:rPr>
        </w:r>
        <w:r w:rsidRPr="00736A03" w:rsidR="00366F00">
          <w:rPr>
            <w:noProof/>
            <w:webHidden/>
          </w:rPr>
          <w:fldChar w:fldCharType="separate"/>
        </w:r>
        <w:r w:rsidRPr="00736A03" w:rsidR="00366F00">
          <w:rPr>
            <w:noProof/>
            <w:webHidden/>
          </w:rPr>
          <w:t>3</w:t>
        </w:r>
        <w:r w:rsidRPr="00736A03" w:rsidR="00366F00">
          <w:rPr>
            <w:noProof/>
            <w:webHidden/>
          </w:rPr>
          <w:fldChar w:fldCharType="end"/>
        </w:r>
      </w:hyperlink>
    </w:p>
    <w:p w:rsidRPr="00736A03" w:rsidR="00366F00" w:rsidRDefault="00FB6853" w14:paraId="63E3D934" w14:textId="04109AEF">
      <w:pPr>
        <w:pStyle w:val="TOC1"/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58898498">
        <w:r w:rsidRPr="00736A03" w:rsidR="00366F00">
          <w:rPr>
            <w:rStyle w:val="Hyperlink"/>
            <w:noProof/>
            <w:lang w:val="hr-HR"/>
          </w:rPr>
          <w:t>3.</w:t>
        </w:r>
        <w:r w:rsidRPr="00736A03" w:rsidR="00366F00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36A03" w:rsidR="00366F00">
          <w:rPr>
            <w:rStyle w:val="Hyperlink"/>
            <w:noProof/>
            <w:lang w:val="hr-HR"/>
          </w:rPr>
          <w:t>Primjenjivost sigurnosnih mjera</w:t>
        </w:r>
        <w:r w:rsidRPr="00736A03" w:rsidR="00366F00">
          <w:rPr>
            <w:noProof/>
            <w:webHidden/>
          </w:rPr>
          <w:tab/>
        </w:r>
        <w:r w:rsidRPr="00736A03" w:rsidR="00366F00">
          <w:rPr>
            <w:noProof/>
            <w:webHidden/>
          </w:rPr>
          <w:fldChar w:fldCharType="begin"/>
        </w:r>
        <w:r w:rsidRPr="00736A03" w:rsidR="00366F00">
          <w:rPr>
            <w:noProof/>
            <w:webHidden/>
          </w:rPr>
          <w:instrText xml:space="preserve"> PAGEREF _Toc158898498 \h </w:instrText>
        </w:r>
        <w:r w:rsidRPr="00736A03" w:rsidR="00366F00">
          <w:rPr>
            <w:noProof/>
            <w:webHidden/>
          </w:rPr>
        </w:r>
        <w:r w:rsidRPr="00736A03" w:rsidR="00366F00">
          <w:rPr>
            <w:noProof/>
            <w:webHidden/>
          </w:rPr>
          <w:fldChar w:fldCharType="separate"/>
        </w:r>
        <w:r w:rsidRPr="00736A03" w:rsidR="00366F00">
          <w:rPr>
            <w:noProof/>
            <w:webHidden/>
          </w:rPr>
          <w:t>3</w:t>
        </w:r>
        <w:r w:rsidRPr="00736A03" w:rsidR="00366F00">
          <w:rPr>
            <w:noProof/>
            <w:webHidden/>
          </w:rPr>
          <w:fldChar w:fldCharType="end"/>
        </w:r>
      </w:hyperlink>
    </w:p>
    <w:p w:rsidRPr="00736A03" w:rsidR="00366F00" w:rsidRDefault="00FB6853" w14:paraId="37107E73" w14:textId="0D88898F">
      <w:pPr>
        <w:pStyle w:val="TOC1"/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58898499">
        <w:r w:rsidRPr="00736A03" w:rsidR="00366F00">
          <w:rPr>
            <w:rStyle w:val="Hyperlink"/>
            <w:noProof/>
            <w:lang w:val="hr-HR"/>
          </w:rPr>
          <w:t>4.</w:t>
        </w:r>
        <w:r w:rsidRPr="00736A03" w:rsidR="00366F00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36A03" w:rsidR="00366F00">
          <w:rPr>
            <w:rStyle w:val="Hyperlink"/>
            <w:noProof/>
            <w:lang w:val="hr-HR"/>
          </w:rPr>
          <w:t>Prihvaćanje preostalih rizika</w:t>
        </w:r>
        <w:r w:rsidRPr="00736A03" w:rsidR="00366F00">
          <w:rPr>
            <w:noProof/>
            <w:webHidden/>
          </w:rPr>
          <w:tab/>
        </w:r>
        <w:r w:rsidRPr="00736A03" w:rsidR="00366F00">
          <w:rPr>
            <w:noProof/>
            <w:webHidden/>
          </w:rPr>
          <w:fldChar w:fldCharType="begin"/>
        </w:r>
        <w:r w:rsidRPr="00736A03" w:rsidR="00366F00">
          <w:rPr>
            <w:noProof/>
            <w:webHidden/>
          </w:rPr>
          <w:instrText xml:space="preserve"> PAGEREF _Toc158898499 \h </w:instrText>
        </w:r>
        <w:r w:rsidRPr="00736A03" w:rsidR="00366F00">
          <w:rPr>
            <w:noProof/>
            <w:webHidden/>
          </w:rPr>
        </w:r>
        <w:r w:rsidRPr="00736A03" w:rsidR="00366F00">
          <w:rPr>
            <w:noProof/>
            <w:webHidden/>
          </w:rPr>
          <w:fldChar w:fldCharType="separate"/>
        </w:r>
        <w:r w:rsidRPr="00736A03" w:rsidR="00366F00">
          <w:rPr>
            <w:noProof/>
            <w:webHidden/>
          </w:rPr>
          <w:t>21</w:t>
        </w:r>
        <w:r w:rsidRPr="00736A03" w:rsidR="00366F00">
          <w:rPr>
            <w:noProof/>
            <w:webHidden/>
          </w:rPr>
          <w:fldChar w:fldCharType="end"/>
        </w:r>
      </w:hyperlink>
    </w:p>
    <w:p w:rsidRPr="00736A03" w:rsidR="00366F00" w:rsidRDefault="00FB6853" w14:paraId="0ECFE476" w14:textId="7287E835">
      <w:pPr>
        <w:pStyle w:val="TOC1"/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58898500">
        <w:r w:rsidRPr="00736A03" w:rsidR="00366F00">
          <w:rPr>
            <w:rStyle w:val="Hyperlink"/>
            <w:noProof/>
            <w:lang w:val="hr-HR"/>
          </w:rPr>
          <w:t>5.</w:t>
        </w:r>
        <w:r w:rsidRPr="00736A03" w:rsidR="00366F00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36A03" w:rsidR="00366F00">
          <w:rPr>
            <w:rStyle w:val="Hyperlink"/>
            <w:noProof/>
            <w:lang w:val="hr-HR"/>
          </w:rPr>
          <w:t>Valjanost i upravljanje dokumentom</w:t>
        </w:r>
        <w:r w:rsidRPr="00736A03" w:rsidR="00366F00">
          <w:rPr>
            <w:noProof/>
            <w:webHidden/>
          </w:rPr>
          <w:tab/>
        </w:r>
        <w:r w:rsidRPr="00736A03" w:rsidR="00366F00">
          <w:rPr>
            <w:noProof/>
            <w:webHidden/>
          </w:rPr>
          <w:fldChar w:fldCharType="begin"/>
        </w:r>
        <w:r w:rsidRPr="00736A03" w:rsidR="00366F00">
          <w:rPr>
            <w:noProof/>
            <w:webHidden/>
          </w:rPr>
          <w:instrText xml:space="preserve"> PAGEREF _Toc158898500 \h </w:instrText>
        </w:r>
        <w:r w:rsidRPr="00736A03" w:rsidR="00366F00">
          <w:rPr>
            <w:noProof/>
            <w:webHidden/>
          </w:rPr>
        </w:r>
        <w:r w:rsidRPr="00736A03" w:rsidR="00366F00">
          <w:rPr>
            <w:noProof/>
            <w:webHidden/>
          </w:rPr>
          <w:fldChar w:fldCharType="separate"/>
        </w:r>
        <w:r w:rsidRPr="00736A03" w:rsidR="00366F00">
          <w:rPr>
            <w:noProof/>
            <w:webHidden/>
          </w:rPr>
          <w:t>21</w:t>
        </w:r>
        <w:r w:rsidRPr="00736A03" w:rsidR="00366F00">
          <w:rPr>
            <w:noProof/>
            <w:webHidden/>
          </w:rPr>
          <w:fldChar w:fldCharType="end"/>
        </w:r>
      </w:hyperlink>
    </w:p>
    <w:p w:rsidRPr="00736A03" w:rsidR="00365F9F" w:rsidRDefault="007C50C7" w14:paraId="2F5D3091" w14:textId="207A5A4D">
      <w:r w:rsidRPr="00736A03">
        <w:fldChar w:fldCharType="end"/>
      </w:r>
    </w:p>
    <w:p w:rsidRPr="00736A03" w:rsidR="00C41893" w:rsidP="0033043E" w:rsidRDefault="00C41893" w14:paraId="2A9D2533" w14:textId="19A8DD13">
      <w:pPr>
        <w:pStyle w:val="Heading1"/>
      </w:pPr>
      <w:r w:rsidRPr="00736A03">
        <w:br w:type="page"/>
      </w:r>
      <w:bookmarkStart w:name="_Toc369352333" w:id="11"/>
      <w:bookmarkStart w:name="_Toc158898496" w:id="12"/>
      <w:r w:rsidRPr="00736A03" w:rsidR="0033043E">
        <w:t>Svrha, područje primjene i korisnici</w:t>
      </w:r>
      <w:bookmarkEnd w:id="11"/>
      <w:bookmarkEnd w:id="12"/>
    </w:p>
    <w:p w:rsidRPr="00736A03" w:rsidR="00C41893" w:rsidP="00AE4700" w:rsidRDefault="0033043E" w14:paraId="69A8DA02" w14:textId="0BD24437">
      <w:r w:rsidRPr="00736A03">
        <w:t>Svrha je ovog dokumenta odrediti koje su sigurnosne mjere primjerene za uvođenje u [naziv tvrtke], ciljeve tih mjera i kako se uvode, kao i odobriti preostale rizike te službeno odobriti provedbu navedenih sigurnosnih mjera.</w:t>
      </w:r>
    </w:p>
    <w:p w:rsidRPr="00736A03" w:rsidR="00C41893" w:rsidP="00AE4700" w:rsidRDefault="0033043E" w14:paraId="0DC07FAE" w14:textId="5F4394D1">
      <w:r w:rsidRPr="00736A03">
        <w:t xml:space="preserve">Ovaj dokument uključuje sve </w:t>
      </w:r>
      <w:r w:rsidRPr="00736A03" w:rsidR="007E2B91">
        <w:t xml:space="preserve">sigurnosne </w:t>
      </w:r>
      <w:r w:rsidRPr="00736A03" w:rsidR="002838D7">
        <w:t>mjere</w:t>
      </w:r>
      <w:r w:rsidRPr="00736A03">
        <w:t xml:space="preserve"> navedene u </w:t>
      </w:r>
      <w:r w:rsidRPr="00736A03" w:rsidR="004B1311">
        <w:rPr>
          <w:rStyle w:val="CommentReference"/>
          <w:sz w:val="22"/>
          <w:szCs w:val="22"/>
        </w:rPr>
        <w:t>Aneks</w:t>
      </w:r>
      <w:r w:rsidRPr="00736A03" w:rsidR="004B1311">
        <w:t xml:space="preserve">u </w:t>
      </w:r>
      <w:r w:rsidRPr="00736A03">
        <w:t xml:space="preserve">A </w:t>
      </w:r>
      <w:r w:rsidRPr="00736A03" w:rsidR="00AE4700">
        <w:t>norme</w:t>
      </w:r>
      <w:r w:rsidRPr="00736A03">
        <w:t xml:space="preserve"> ISO 27001. </w:t>
      </w:r>
      <w:r w:rsidRPr="00736A03" w:rsidR="002838D7">
        <w:t>Mjere</w:t>
      </w:r>
      <w:r w:rsidRPr="00736A03">
        <w:t xml:space="preserve"> su primjenjive na cijeli opseg Sustava upravljanja informacijskom sigurnošću </w:t>
      </w:r>
      <w:r w:rsidRPr="00736A03" w:rsidR="009865AC">
        <w:t xml:space="preserve">(engl. </w:t>
      </w:r>
      <w:r w:rsidRPr="00736A03" w:rsidR="009865AC">
        <w:rPr>
          <w:i/>
        </w:rPr>
        <w:t>Information Security Management System – ISMS</w:t>
      </w:r>
      <w:r w:rsidRPr="00736A03" w:rsidR="009865AC">
        <w:t>)</w:t>
      </w:r>
      <w:r w:rsidRPr="00736A03">
        <w:t>.</w:t>
      </w:r>
    </w:p>
    <w:p w:rsidRPr="00736A03" w:rsidR="00C41893" w:rsidP="00AE4700" w:rsidRDefault="0033043E" w14:paraId="2CEF00D7" w14:textId="08564327">
      <w:r w:rsidRPr="00736A03">
        <w:t>Korisnici su ovog dokumenta svi zaposlenici [naziv tvrtke] koji imaju ulogu u ISMS-u.</w:t>
      </w:r>
    </w:p>
    <w:p w:rsidRPr="00736A03" w:rsidR="00C41893" w:rsidP="00C41893" w:rsidRDefault="00C41893" w14:paraId="68000EA5" w14:textId="77777777"/>
    <w:p w:rsidRPr="00736A03" w:rsidR="00C41893" w:rsidP="00C41893" w:rsidRDefault="0033043E" w14:paraId="653EC846" w14:textId="634E6A81">
      <w:pPr>
        <w:pStyle w:val="Heading1"/>
      </w:pPr>
      <w:bookmarkStart w:name="_Toc369352334" w:id="13"/>
      <w:bookmarkStart w:name="_Toc158898497" w:id="14"/>
      <w:r w:rsidRPr="00736A03">
        <w:t>Referentni dokumenti</w:t>
      </w:r>
      <w:bookmarkEnd w:id="13"/>
      <w:bookmarkEnd w:id="14"/>
    </w:p>
    <w:p w:rsidRPr="00736A03" w:rsidR="00C41893" w:rsidP="00C15A1D" w:rsidRDefault="00AE4700" w14:paraId="34961AB2" w14:textId="5DF98203">
      <w:pPr>
        <w:numPr>
          <w:ilvl w:val="0"/>
          <w:numId w:val="4"/>
        </w:numPr>
        <w:spacing w:after="0"/>
      </w:pPr>
      <w:r w:rsidRPr="00736A03">
        <w:t xml:space="preserve">Norma </w:t>
      </w:r>
      <w:r w:rsidRPr="00736A03" w:rsidR="00C41893">
        <w:t xml:space="preserve">ISO/IEC 27001, </w:t>
      </w:r>
      <w:r w:rsidRPr="00736A03" w:rsidR="008079B6">
        <w:t>točka</w:t>
      </w:r>
      <w:r w:rsidRPr="00736A03" w:rsidR="00C41893">
        <w:t xml:space="preserve"> </w:t>
      </w:r>
      <w:r w:rsidRPr="00736A03" w:rsidR="007835A1">
        <w:t>6.1.3 d)</w:t>
      </w:r>
    </w:p>
    <w:p w:rsidRPr="00736A03" w:rsidR="00C41893" w:rsidP="0033043E" w:rsidRDefault="0033043E" w14:paraId="7D8ADC67" w14:textId="2B6B2649">
      <w:pPr>
        <w:numPr>
          <w:ilvl w:val="0"/>
          <w:numId w:val="4"/>
        </w:numPr>
        <w:spacing w:after="0"/>
      </w:pPr>
      <w:commentRangeStart w:id="15"/>
      <w:r w:rsidRPr="00736A03">
        <w:t>Politika informacijske sigurnosti</w:t>
      </w:r>
      <w:commentRangeEnd w:id="15"/>
      <w:r w:rsidRPr="00736A03" w:rsidR="001D1AA8">
        <w:rPr>
          <w:rStyle w:val="CommentReference"/>
        </w:rPr>
        <w:commentReference w:id="15"/>
      </w:r>
    </w:p>
    <w:p w:rsidRPr="00736A03" w:rsidR="00C41893" w:rsidP="0033043E" w:rsidRDefault="0033043E" w14:paraId="53364F08" w14:textId="2E55035A">
      <w:pPr>
        <w:numPr>
          <w:ilvl w:val="0"/>
          <w:numId w:val="4"/>
        </w:numPr>
        <w:spacing w:after="0"/>
      </w:pPr>
      <w:commentRangeStart w:id="16"/>
      <w:r w:rsidRPr="00736A03">
        <w:t>Metodologija za procjenu i obradu rizika</w:t>
      </w:r>
      <w:commentRangeEnd w:id="16"/>
      <w:r w:rsidRPr="00736A03" w:rsidR="001D1AA8">
        <w:rPr>
          <w:rStyle w:val="CommentReference"/>
        </w:rPr>
        <w:commentReference w:id="16"/>
      </w:r>
    </w:p>
    <w:p w:rsidRPr="00736A03" w:rsidR="00C41893" w:rsidP="0033043E" w:rsidRDefault="0033043E" w14:paraId="6582CA3C" w14:textId="6A5AC9F4">
      <w:pPr>
        <w:numPr>
          <w:ilvl w:val="0"/>
          <w:numId w:val="4"/>
        </w:numPr>
      </w:pPr>
      <w:commentRangeStart w:id="17"/>
      <w:r w:rsidRPr="00736A03">
        <w:t>Izvješće o procjeni i obradi rizika</w:t>
      </w:r>
      <w:commentRangeEnd w:id="17"/>
      <w:r w:rsidRPr="00736A03" w:rsidR="001D1AA8">
        <w:rPr>
          <w:rStyle w:val="CommentReference"/>
        </w:rPr>
        <w:commentReference w:id="17"/>
      </w:r>
    </w:p>
    <w:p w:rsidRPr="00736A03" w:rsidR="00C41893" w:rsidP="00C41893" w:rsidRDefault="00C41893" w14:paraId="659541F3" w14:textId="77777777"/>
    <w:p w:rsidRPr="00736A03" w:rsidR="00C41893" w:rsidP="0033043E" w:rsidRDefault="0033043E" w14:paraId="2A100588" w14:textId="06394E99">
      <w:pPr>
        <w:pStyle w:val="Heading1"/>
      </w:pPr>
      <w:bookmarkStart w:name="_Toc158898498" w:id="18"/>
      <w:r w:rsidRPr="00736A03">
        <w:t xml:space="preserve">Primjenjivost </w:t>
      </w:r>
      <w:r w:rsidRPr="00736A03" w:rsidR="00667232">
        <w:t xml:space="preserve">sigurnosnih </w:t>
      </w:r>
      <w:r w:rsidRPr="00736A03" w:rsidR="008079B6">
        <w:t>mjera</w:t>
      </w:r>
      <w:bookmarkEnd w:id="18"/>
    </w:p>
    <w:p w:rsidRPr="00736A03" w:rsidR="00C41893" w:rsidP="0033043E" w:rsidRDefault="00AE4700" w14:paraId="43B10EB8" w14:textId="238C13A1">
      <w:r w:rsidRPr="00736A03">
        <w:t>Primjenjive su s</w:t>
      </w:r>
      <w:r w:rsidRPr="00736A03" w:rsidR="0033043E">
        <w:t>ljedeće</w:t>
      </w:r>
      <w:r w:rsidRPr="00736A03" w:rsidR="00FB3AD7">
        <w:t xml:space="preserve"> sigurnosne</w:t>
      </w:r>
      <w:r w:rsidRPr="00736A03" w:rsidR="00C41893">
        <w:t xml:space="preserve"> </w:t>
      </w:r>
      <w:r w:rsidRPr="00736A03" w:rsidR="008079B6">
        <w:t>mjere</w:t>
      </w:r>
      <w:r w:rsidRPr="00736A03" w:rsidR="00C41893">
        <w:t xml:space="preserve"> </w:t>
      </w:r>
      <w:r w:rsidRPr="00736A03" w:rsidR="0033043E">
        <w:t>iz</w:t>
      </w:r>
      <w:r w:rsidRPr="00736A03" w:rsidR="00C41893">
        <w:t xml:space="preserve"> </w:t>
      </w:r>
      <w:r w:rsidRPr="00736A03" w:rsidR="0033043E">
        <w:t xml:space="preserve">Aneksa A </w:t>
      </w:r>
      <w:r w:rsidRPr="00736A03">
        <w:t>norme</w:t>
      </w:r>
      <w:r w:rsidRPr="00736A03" w:rsidR="0033043E">
        <w:t xml:space="preserve"> </w:t>
      </w:r>
      <w:r w:rsidRPr="00736A03" w:rsidR="00C41893">
        <w:t>ISO 27001:</w:t>
      </w:r>
    </w:p>
    <w:tbl>
      <w:tblPr>
        <w:tblW w:w="90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25"/>
        <w:gridCol w:w="1980"/>
        <w:gridCol w:w="1350"/>
        <w:gridCol w:w="1260"/>
        <w:gridCol w:w="1170"/>
        <w:gridCol w:w="1530"/>
        <w:gridCol w:w="900"/>
      </w:tblGrid>
      <w:tr w:rsidRPr="00736A03" w:rsidR="000B3B2A" w:rsidTr="00A8621A" w14:paraId="00FE6599" w14:textId="77777777">
        <w:trPr>
          <w:cantSplit/>
          <w:trHeight w:val="255"/>
          <w:tblHeader/>
        </w:trPr>
        <w:tc>
          <w:tcPr>
            <w:tcW w:w="8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0070C0"/>
            <w:noWrap/>
            <w:hideMark/>
          </w:tcPr>
          <w:p w:rsidRPr="00736A03" w:rsidR="000B3B2A" w:rsidP="00832C67" w:rsidRDefault="00700972" w14:paraId="7A8E7A4A" w14:textId="0CAAC30C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color w:val="000000"/>
                <w:sz w:val="20"/>
              </w:rPr>
              <w:t>ID</w:t>
            </w:r>
          </w:p>
        </w:tc>
        <w:tc>
          <w:tcPr>
            <w:tcW w:w="1980" w:type="dxa"/>
            <w:tcBorders>
              <w:top w:val="single" w:color="C0C0C0" w:sz="4" w:space="0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0070C0"/>
            <w:noWrap/>
            <w:hideMark/>
          </w:tcPr>
          <w:p w:rsidRPr="00736A03" w:rsidR="000B3B2A" w:rsidP="00942026" w:rsidRDefault="00F0235D" w14:paraId="46F653BB" w14:textId="6F2B27B6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color w:val="000000"/>
                <w:sz w:val="20"/>
              </w:rPr>
              <w:t xml:space="preserve">Sigurnosne </w:t>
            </w:r>
            <w:r w:rsidRPr="00736A03" w:rsidR="008079B6">
              <w:rPr>
                <w:color w:val="000000"/>
                <w:sz w:val="20"/>
              </w:rPr>
              <w:t>mjere</w:t>
            </w:r>
            <w:r w:rsidRPr="00736A03" w:rsidR="0097211C">
              <w:rPr>
                <w:color w:val="000000"/>
                <w:sz w:val="20"/>
              </w:rPr>
              <w:t xml:space="preserve"> (kontrole)</w:t>
            </w:r>
            <w:r w:rsidRPr="00736A03" w:rsidR="0033043E">
              <w:rPr>
                <w:color w:val="000000"/>
                <w:sz w:val="20"/>
              </w:rPr>
              <w:t xml:space="preserve"> prema ISO/IEC 27001</w:t>
            </w:r>
          </w:p>
        </w:tc>
        <w:tc>
          <w:tcPr>
            <w:tcW w:w="1350" w:type="dxa"/>
            <w:tcBorders>
              <w:top w:val="single" w:color="C0C0C0" w:sz="4" w:space="0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0070C0"/>
          </w:tcPr>
          <w:p w:rsidRPr="00736A03" w:rsidR="000B3B2A" w:rsidP="00942026" w:rsidRDefault="0033043E" w14:paraId="72F707AB" w14:textId="2EFD5A5F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color w:val="000000"/>
                <w:sz w:val="20"/>
              </w:rPr>
              <w:t>Primjenjivost (DA/NE)</w:t>
            </w:r>
          </w:p>
        </w:tc>
        <w:tc>
          <w:tcPr>
            <w:tcW w:w="1260" w:type="dxa"/>
            <w:tcBorders>
              <w:top w:val="single" w:color="C0C0C0" w:sz="4" w:space="0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0070C0"/>
          </w:tcPr>
          <w:p w:rsidRPr="00736A03" w:rsidR="000B3B2A" w:rsidP="00C15A1D" w:rsidRDefault="0033043E" w14:paraId="09EE2A0E" w14:textId="3D30360F">
            <w:pPr>
              <w:spacing w:after="0"/>
              <w:rPr>
                <w:rFonts w:cs="Arial"/>
                <w:color w:val="000000"/>
                <w:sz w:val="20"/>
                <w:highlight w:val="yellow"/>
              </w:rPr>
            </w:pPr>
            <w:r w:rsidRPr="00736A03">
              <w:rPr>
                <w:color w:val="000000"/>
                <w:sz w:val="20"/>
              </w:rPr>
              <w:t>O</w:t>
            </w:r>
            <w:r w:rsidRPr="00736A03" w:rsidR="00700972">
              <w:rPr>
                <w:color w:val="000000"/>
                <w:sz w:val="20"/>
              </w:rPr>
              <w:t>pravdanje</w:t>
            </w:r>
            <w:r w:rsidRPr="00736A03">
              <w:rPr>
                <w:color w:val="000000"/>
                <w:sz w:val="20"/>
              </w:rPr>
              <w:t xml:space="preserve"> za</w:t>
            </w:r>
            <w:r w:rsidRPr="00736A03" w:rsidR="000B3B2A">
              <w:rPr>
                <w:color w:val="000000"/>
                <w:sz w:val="20"/>
              </w:rPr>
              <w:t xml:space="preserve"> </w:t>
            </w:r>
            <w:commentRangeStart w:id="19"/>
            <w:r w:rsidRPr="00736A03">
              <w:rPr>
                <w:color w:val="000000"/>
                <w:sz w:val="20"/>
              </w:rPr>
              <w:t>odabir</w:t>
            </w:r>
            <w:r w:rsidRPr="00736A03" w:rsidR="000B3B2A">
              <w:rPr>
                <w:color w:val="000000"/>
                <w:sz w:val="20"/>
              </w:rPr>
              <w:t xml:space="preserve">/ </w:t>
            </w:r>
            <w:r w:rsidRPr="00736A03" w:rsidR="00536C01">
              <w:rPr>
                <w:color w:val="000000"/>
                <w:sz w:val="20"/>
              </w:rPr>
              <w:t>izostavljanje</w:t>
            </w:r>
            <w:commentRangeEnd w:id="19"/>
            <w:r w:rsidRPr="00736A03" w:rsidR="000045F4">
              <w:rPr>
                <w:rStyle w:val="CommentReference"/>
              </w:rPr>
              <w:commentReference w:id="19"/>
            </w:r>
          </w:p>
        </w:tc>
        <w:tc>
          <w:tcPr>
            <w:tcW w:w="1170" w:type="dxa"/>
            <w:tcBorders>
              <w:top w:val="single" w:color="C0C0C0" w:sz="4" w:space="0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0070C0"/>
          </w:tcPr>
          <w:p w:rsidRPr="00736A03" w:rsidR="000B3B2A" w:rsidP="0033043E" w:rsidRDefault="0033043E" w14:paraId="10D0032D" w14:textId="50F715E8">
            <w:pPr>
              <w:spacing w:after="0"/>
              <w:rPr>
                <w:rFonts w:cs="Arial"/>
                <w:color w:val="000000"/>
                <w:sz w:val="20"/>
              </w:rPr>
            </w:pPr>
            <w:commentRangeStart w:id="20"/>
            <w:r w:rsidRPr="00736A03">
              <w:rPr>
                <w:color w:val="000000"/>
                <w:sz w:val="20"/>
              </w:rPr>
              <w:t xml:space="preserve">Ciljevi </w:t>
            </w:r>
            <w:r w:rsidRPr="00736A03" w:rsidR="00247BAD">
              <w:rPr>
                <w:color w:val="000000"/>
                <w:sz w:val="20"/>
              </w:rPr>
              <w:t xml:space="preserve">sigurnosne </w:t>
            </w:r>
            <w:r w:rsidRPr="00736A03" w:rsidR="008079B6">
              <w:rPr>
                <w:color w:val="000000"/>
                <w:sz w:val="20"/>
              </w:rPr>
              <w:t>mjere</w:t>
            </w:r>
            <w:commentRangeEnd w:id="20"/>
            <w:r w:rsidRPr="00736A03" w:rsidR="003D3744">
              <w:rPr>
                <w:rStyle w:val="CommentReference"/>
              </w:rPr>
              <w:commentReference w:id="20"/>
            </w:r>
          </w:p>
        </w:tc>
        <w:tc>
          <w:tcPr>
            <w:tcW w:w="1530" w:type="dxa"/>
            <w:tcBorders>
              <w:top w:val="single" w:color="C0C0C0" w:sz="4" w:space="0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0070C0"/>
          </w:tcPr>
          <w:p w:rsidRPr="00736A03" w:rsidR="000B3B2A" w:rsidP="0033043E" w:rsidRDefault="001D1AA8" w14:paraId="17168FA5" w14:textId="74A71CDC">
            <w:pPr>
              <w:spacing w:after="0"/>
              <w:rPr>
                <w:rFonts w:cs="Arial"/>
                <w:color w:val="000000"/>
                <w:sz w:val="20"/>
              </w:rPr>
            </w:pPr>
            <w:commentRangeStart w:id="21"/>
            <w:r w:rsidRPr="00736A03">
              <w:rPr>
                <w:color w:val="000000"/>
                <w:sz w:val="20"/>
              </w:rPr>
              <w:t>Metoda</w:t>
            </w:r>
            <w:commentRangeEnd w:id="21"/>
            <w:r w:rsidRPr="00736A03">
              <w:rPr>
                <w:rStyle w:val="CommentReference"/>
              </w:rPr>
              <w:commentReference w:id="21"/>
            </w:r>
            <w:r w:rsidRPr="00736A03">
              <w:rPr>
                <w:color w:val="000000"/>
                <w:sz w:val="20"/>
              </w:rPr>
              <w:t xml:space="preserve"> </w:t>
            </w:r>
            <w:r w:rsidRPr="00736A03">
              <w:rPr>
                <w:color w:val="000000"/>
                <w:sz w:val="20"/>
              </w:rPr>
              <w:t>implementacije</w:t>
            </w:r>
            <w:r w:rsidRPr="00736A03" w:rsidR="00DB3B30">
              <w:rPr>
                <w:rStyle w:val="CommentReference"/>
              </w:rPr>
            </w:r>
          </w:p>
        </w:tc>
        <w:tc>
          <w:tcPr>
            <w:tcW w:w="900" w:type="dxa"/>
            <w:tcBorders>
              <w:top w:val="single" w:color="C0C0C0" w:sz="4" w:space="0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0070C0"/>
          </w:tcPr>
          <w:p w:rsidRPr="00736A03" w:rsidR="000B3B2A" w:rsidP="00942026" w:rsidRDefault="000B3B2A" w14:paraId="57916C8E" w14:textId="77777777">
            <w:pPr>
              <w:spacing w:after="0"/>
              <w:rPr>
                <w:color w:val="000000"/>
                <w:sz w:val="20"/>
              </w:rPr>
            </w:pPr>
            <w:commentRangeStart w:id="23"/>
            <w:r w:rsidRPr="00736A03">
              <w:rPr>
                <w:color w:val="000000"/>
                <w:sz w:val="20"/>
              </w:rPr>
              <w:t>Status</w:t>
            </w:r>
            <w:commentRangeEnd w:id="23"/>
            <w:r w:rsidRPr="00736A03" w:rsidR="000045F4">
              <w:rPr>
                <w:rStyle w:val="CommentReference"/>
              </w:rPr>
              <w:commentReference w:id="23"/>
            </w:r>
          </w:p>
        </w:tc>
      </w:tr>
      <w:tr w:rsidRPr="00736A03" w:rsidR="000B3B2A" w:rsidTr="00A8621A" w14:paraId="46CF0974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0B3B2A" w:rsidP="00942026" w:rsidRDefault="000B3B2A" w14:paraId="0B8F6809" w14:textId="4B927708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0B3B2A" w:rsidP="00016B13" w:rsidRDefault="000B3B2A" w14:paraId="0E784B91" w14:textId="51FF558A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Poli</w:t>
            </w:r>
            <w:r w:rsidRPr="00736A03" w:rsidR="006629AE">
              <w:rPr>
                <w:rFonts w:cs="Arial"/>
                <w:color w:val="000000"/>
                <w:sz w:val="20"/>
              </w:rPr>
              <w:t>tike</w:t>
            </w:r>
            <w:r w:rsidRPr="00736A03">
              <w:rPr>
                <w:rFonts w:cs="Arial"/>
                <w:color w:val="000000"/>
                <w:sz w:val="20"/>
              </w:rPr>
              <w:t xml:space="preserve"> </w:t>
            </w:r>
            <w:r w:rsidRPr="00736A03" w:rsidR="006629AE">
              <w:rPr>
                <w:rFonts w:cs="Arial"/>
                <w:color w:val="000000"/>
                <w:sz w:val="20"/>
              </w:rPr>
              <w:t>informacijske</w:t>
            </w:r>
            <w:r w:rsidRPr="00736A03" w:rsidR="00016B13">
              <w:rPr>
                <w:rFonts w:cs="Arial"/>
                <w:color w:val="000000"/>
                <w:sz w:val="20"/>
              </w:rPr>
              <w:t xml:space="preserve"> </w:t>
            </w:r>
            <w:r w:rsidRPr="00736A03" w:rsidR="006629AE">
              <w:rPr>
                <w:rFonts w:cs="Arial"/>
                <w:color w:val="000000"/>
                <w:sz w:val="20"/>
              </w:rPr>
              <w:t>sigurnosti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0B3B2A" w14:paraId="37F7A0DD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0B3B2A" w14:paraId="31E3180D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0B3B2A" w14:paraId="701E756C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AB7D33" w:rsidP="00C86794" w:rsidRDefault="00C86794" w14:paraId="5B8BB41B" w14:textId="4AF1A912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 xml:space="preserve">Sve politike navedene u nastavku </w:t>
            </w:r>
            <w:r w:rsidRPr="00736A03" w:rsidR="00016B13">
              <w:rPr>
                <w:rFonts w:cs="Arial"/>
                <w:color w:val="000000"/>
                <w:sz w:val="20"/>
              </w:rPr>
              <w:t>ovog stupca</w:t>
            </w:r>
            <w:r w:rsidRPr="00736A03">
              <w:rPr>
                <w:rFonts w:cs="Arial"/>
                <w:color w:val="000000"/>
                <w:sz w:val="20"/>
              </w:rPr>
              <w:t>; svaka politika ima određenog vlasnika koji mora pregledavati dokument u planiranim intervalima</w:t>
            </w:r>
            <w:r w:rsidRPr="00736A03" w:rsidR="00B3326E">
              <w:rPr>
                <w:rFonts w:cs="Arial"/>
                <w:color w:val="000000"/>
                <w:sz w:val="20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0B3B2A" w14:paraId="19896406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0B3B2A" w:rsidTr="00A8621A" w14:paraId="5BEECA21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</w:tcPr>
          <w:p w:rsidRPr="00736A03" w:rsidR="000B3B2A" w:rsidP="00942026" w:rsidRDefault="00E27A63" w14:paraId="0FAA87BA" w14:textId="0DF699D6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A.5.2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</w:tcPr>
          <w:p w:rsidRPr="00736A03" w:rsidR="000B3B2A" w:rsidP="000B3B2A" w:rsidRDefault="006629AE" w14:paraId="14FB0AC1" w14:textId="0C028C06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Uloge i odgovornosti u informacijskoj sigurnosti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0B3B2A" w14:paraId="7DD84FF9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0B3B2A" w14:paraId="6E80F6B2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0B3B2A" w14:paraId="6484F296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220055" w:rsidRDefault="00220055" w14:paraId="5B5B624C" w14:textId="272A7539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  <w:lang w:eastAsia="hr-HR"/>
              </w:rPr>
              <w:t xml:space="preserve">Uloge i odgovornosti za informacijsku sigurnost navedene su u raznim dokumentima ISMS-a, </w:t>
            </w:r>
            <w:commentRangeStart w:id="24"/>
            <w:r w:rsidRPr="00736A03" w:rsidR="00B3326E">
              <w:rPr>
                <w:rFonts w:cs="Arial"/>
                <w:color w:val="000000"/>
                <w:sz w:val="20"/>
                <w:lang w:eastAsia="hr-HR"/>
              </w:rPr>
              <w:t>[naziv radnog mjesta za upravitelja za sigurnost]</w:t>
            </w:r>
            <w:commentRangeEnd w:id="24"/>
            <w:r w:rsidRPr="00736A03" w:rsidR="00B3326E">
              <w:rPr>
                <w:rStyle w:val="CommentReference"/>
              </w:rPr>
              <w:commentReference w:id="24"/>
            </w:r>
            <w:r w:rsidRPr="00736A03">
              <w:rPr>
                <w:rFonts w:cs="Arial"/>
                <w:color w:val="000000"/>
                <w:sz w:val="20"/>
                <w:lang w:eastAsia="hr-HR"/>
              </w:rPr>
              <w:t xml:space="preserve"> određuje dodatne uloge i odgovornosti</w:t>
            </w:r>
            <w:r w:rsidRPr="00736A03" w:rsidR="00B3326E">
              <w:rPr>
                <w:rFonts w:cs="Arial"/>
                <w:color w:val="000000"/>
                <w:sz w:val="20"/>
                <w:lang w:eastAsia="hr-HR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0B3B2A" w14:paraId="5BD6D679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942026" w:rsidTr="00A8621A" w14:paraId="4D107BBF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</w:tcPr>
          <w:p w:rsidRPr="00736A03" w:rsidR="00942026" w:rsidP="00942026" w:rsidRDefault="0088619A" w14:paraId="631DB883" w14:textId="25985ACE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A.5.3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</w:tcPr>
          <w:p w:rsidRPr="00736A03" w:rsidR="00942026" w:rsidP="00942026" w:rsidRDefault="006629AE" w14:paraId="57D46108" w14:textId="6E88A8C4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Podjela dužnosti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099B4E9F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2623CDA7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469559BB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C86794" w:rsidRDefault="00220055" w14:paraId="6AA04182" w14:textId="0FC86829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Svak</w:t>
            </w:r>
            <w:r w:rsidRPr="00736A03" w:rsidR="00C86794">
              <w:rPr>
                <w:rFonts w:cs="Arial"/>
                <w:color w:val="000000"/>
                <w:sz w:val="20"/>
              </w:rPr>
              <w:t>u</w:t>
            </w:r>
            <w:r w:rsidRPr="00736A03">
              <w:rPr>
                <w:rFonts w:cs="Arial"/>
                <w:color w:val="000000"/>
                <w:sz w:val="20"/>
              </w:rPr>
              <w:t xml:space="preserve"> aktivnost koja uključuje osjetljive informacije odobrava jedna osoba</w:t>
            </w:r>
            <w:r w:rsidRPr="00736A03" w:rsidR="00016B13">
              <w:rPr>
                <w:rFonts w:cs="Arial"/>
                <w:color w:val="000000"/>
                <w:sz w:val="20"/>
              </w:rPr>
              <w:t>,</w:t>
            </w:r>
            <w:r w:rsidRPr="00736A03">
              <w:rPr>
                <w:rFonts w:cs="Arial"/>
                <w:color w:val="000000"/>
                <w:sz w:val="20"/>
              </w:rPr>
              <w:t xml:space="preserve"> a </w:t>
            </w:r>
            <w:r w:rsidRPr="00736A03" w:rsidR="00F22597">
              <w:rPr>
                <w:rFonts w:cs="Arial"/>
                <w:color w:val="000000"/>
                <w:sz w:val="20"/>
              </w:rPr>
              <w:t>provodi</w:t>
            </w:r>
            <w:r w:rsidRPr="00736A03">
              <w:rPr>
                <w:rFonts w:cs="Arial"/>
                <w:color w:val="000000"/>
                <w:sz w:val="20"/>
              </w:rPr>
              <w:t xml:space="preserve"> je druga</w:t>
            </w:r>
            <w:r w:rsidRPr="00736A03" w:rsidR="00700972">
              <w:rPr>
                <w:rFonts w:cs="Arial"/>
                <w:color w:val="000000"/>
                <w:sz w:val="20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20FE0B9E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484B46" w:rsidTr="00A8621A" w14:paraId="156C0D0A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484B46" w:rsidP="005D68D0" w:rsidRDefault="004C607D" w14:paraId="0C6835F1" w14:textId="270F1533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A.5.4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484B46" w:rsidP="005D68D0" w:rsidRDefault="006629AE" w14:paraId="14EA1314" w14:textId="28E3940D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 xml:space="preserve">Odgovornosti </w:t>
            </w:r>
            <w:r w:rsidRPr="00736A03" w:rsidR="009E5F3D">
              <w:rPr>
                <w:rFonts w:cs="Arial"/>
                <w:color w:val="000000"/>
                <w:sz w:val="20"/>
              </w:rPr>
              <w:t>uprave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484B46" w:rsidP="005D68D0" w:rsidRDefault="00484B46" w14:paraId="72EAA667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484B46" w:rsidP="005D68D0" w:rsidRDefault="00484B46" w14:paraId="2EFEA9D7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484B46" w:rsidP="005D68D0" w:rsidRDefault="00484B46" w14:paraId="7AC670A6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484B46" w:rsidP="004B1311" w:rsidRDefault="009E5F3D" w14:paraId="29DC7E73" w14:textId="67281766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color w:val="000000"/>
                <w:sz w:val="20"/>
              </w:rPr>
              <w:t>Uprava</w:t>
            </w:r>
            <w:r w:rsidRPr="00736A03" w:rsidR="00220055">
              <w:rPr>
                <w:color w:val="000000"/>
                <w:sz w:val="20"/>
              </w:rPr>
              <w:t xml:space="preserve"> aktivno zahtijeva da </w:t>
            </w:r>
            <w:r w:rsidRPr="00736A03">
              <w:rPr>
                <w:color w:val="000000"/>
                <w:sz w:val="20"/>
              </w:rPr>
              <w:t xml:space="preserve">sva pravila ISMS-a budu uvedena od strane </w:t>
            </w:r>
            <w:r w:rsidRPr="00736A03" w:rsidR="00220055">
              <w:rPr>
                <w:color w:val="000000"/>
                <w:sz w:val="20"/>
              </w:rPr>
              <w:t>svi</w:t>
            </w:r>
            <w:r w:rsidRPr="00736A03">
              <w:rPr>
                <w:color w:val="000000"/>
                <w:sz w:val="20"/>
              </w:rPr>
              <w:t>h</w:t>
            </w:r>
            <w:r w:rsidRPr="00736A03" w:rsidR="00220055">
              <w:rPr>
                <w:color w:val="000000"/>
                <w:sz w:val="20"/>
              </w:rPr>
              <w:t xml:space="preserve"> zaposleni</w:t>
            </w:r>
            <w:r w:rsidRPr="00736A03">
              <w:rPr>
                <w:color w:val="000000"/>
                <w:sz w:val="20"/>
              </w:rPr>
              <w:t>ka</w:t>
            </w:r>
            <w:r w:rsidRPr="00736A03" w:rsidR="00220055">
              <w:rPr>
                <w:color w:val="000000"/>
                <w:sz w:val="20"/>
              </w:rPr>
              <w:t>, dobavljač</w:t>
            </w:r>
            <w:r w:rsidRPr="00736A03">
              <w:rPr>
                <w:color w:val="000000"/>
                <w:sz w:val="20"/>
              </w:rPr>
              <w:t>a</w:t>
            </w:r>
            <w:r w:rsidRPr="00736A03" w:rsidR="00220055">
              <w:rPr>
                <w:color w:val="000000"/>
                <w:sz w:val="20"/>
              </w:rPr>
              <w:t xml:space="preserve"> i vanjski</w:t>
            </w:r>
            <w:r w:rsidRPr="00736A03">
              <w:rPr>
                <w:color w:val="000000"/>
                <w:sz w:val="20"/>
              </w:rPr>
              <w:t>h</w:t>
            </w:r>
            <w:r w:rsidRPr="00736A03" w:rsidR="00220055">
              <w:rPr>
                <w:color w:val="000000"/>
                <w:sz w:val="20"/>
              </w:rPr>
              <w:t xml:space="preserve"> partner</w:t>
            </w:r>
            <w:r w:rsidRPr="00736A03" w:rsidR="004B1311">
              <w:rPr>
                <w:color w:val="000000"/>
                <w:sz w:val="20"/>
              </w:rPr>
              <w:t>a</w:t>
            </w:r>
            <w:r w:rsidRPr="00736A03" w:rsidR="00700972">
              <w:rPr>
                <w:color w:val="000000"/>
                <w:sz w:val="20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484B46" w:rsidP="005D68D0" w:rsidRDefault="00484B46" w14:paraId="0AEBDC38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484B46" w:rsidTr="00A8621A" w14:paraId="00D6C4B5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484B46" w:rsidP="005D68D0" w:rsidRDefault="0067363E" w14:paraId="6D3CF10D" w14:textId="47BAC58A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A.5.5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484B46" w:rsidP="005D68D0" w:rsidRDefault="006629AE" w14:paraId="55F8774F" w14:textId="682E5341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Kontakt s vlastima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484B46" w:rsidP="005D68D0" w:rsidRDefault="00484B46" w14:paraId="3805E7A5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484B46" w:rsidP="005D68D0" w:rsidRDefault="00484B46" w14:paraId="55946587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484B46" w:rsidP="005D68D0" w:rsidRDefault="00484B46" w14:paraId="3907DBE9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484B46" w:rsidP="004B1311" w:rsidRDefault="009E5F3D" w14:paraId="7D8C5AC0" w14:textId="7B8FA401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commentRangeStart w:id="25"/>
            <w:r w:rsidRPr="00736A03">
              <w:rPr>
                <w:color w:val="000000"/>
                <w:sz w:val="20"/>
                <w:szCs w:val="20"/>
              </w:rPr>
              <w:t>[naziv radnog mjesta za kontakt s vlastima]</w:t>
            </w:r>
            <w:commentRangeEnd w:id="25"/>
            <w:r w:rsidRPr="00736A03">
              <w:rPr>
                <w:rStyle w:val="CommentReference"/>
              </w:rPr>
              <w:commentReference w:id="25"/>
            </w:r>
            <w:r w:rsidRPr="00736A03" w:rsidR="00C925BB">
              <w:rPr>
                <w:color w:val="000000"/>
                <w:sz w:val="20"/>
                <w:szCs w:val="20"/>
              </w:rPr>
              <w:t xml:space="preserve"> </w:t>
            </w:r>
            <w:r w:rsidRPr="00736A03" w:rsidR="004B1311">
              <w:rPr>
                <w:color w:val="000000"/>
                <w:sz w:val="20"/>
                <w:szCs w:val="20"/>
              </w:rPr>
              <w:t xml:space="preserve">je </w:t>
            </w:r>
            <w:r w:rsidRPr="00736A03" w:rsidR="00C925BB">
              <w:rPr>
                <w:color w:val="000000"/>
                <w:sz w:val="20"/>
                <w:szCs w:val="20"/>
              </w:rPr>
              <w:t>odgovoran za kontakt s nadležnim tijelima (npr. policija, vatrogasci</w:t>
            </w:r>
            <w:r w:rsidRPr="00736A03" w:rsidR="00016B13">
              <w:rPr>
                <w:color w:val="000000"/>
                <w:sz w:val="20"/>
                <w:szCs w:val="20"/>
              </w:rPr>
              <w:t>,</w:t>
            </w:r>
            <w:r w:rsidRPr="00736A03" w:rsidR="00C925BB">
              <w:rPr>
                <w:color w:val="000000"/>
                <w:sz w:val="20"/>
                <w:szCs w:val="20"/>
              </w:rPr>
              <w:t xml:space="preserve"> itd.)</w:t>
            </w:r>
            <w:r w:rsidRPr="00736A03" w:rsidR="005B7D2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484B46" w:rsidP="005D68D0" w:rsidRDefault="00484B46" w14:paraId="0C82612D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484B46" w:rsidTr="00A8621A" w14:paraId="212C233C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484B46" w:rsidP="005D68D0" w:rsidRDefault="004A181A" w14:paraId="4A450090" w14:textId="6339172C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A.5.6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484B46" w:rsidP="006A6691" w:rsidRDefault="00923D4B" w14:paraId="51E80464" w14:textId="7C3697BC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Kontakt s</w:t>
            </w:r>
            <w:r w:rsidRPr="00736A03" w:rsidR="006629AE">
              <w:rPr>
                <w:rFonts w:cs="Arial"/>
                <w:color w:val="000000"/>
                <w:sz w:val="20"/>
              </w:rPr>
              <w:t xml:space="preserve"> posebnim</w:t>
            </w:r>
            <w:r w:rsidRPr="00736A03" w:rsidR="006A6691">
              <w:rPr>
                <w:rFonts w:cs="Arial"/>
                <w:color w:val="000000"/>
                <w:sz w:val="20"/>
              </w:rPr>
              <w:t xml:space="preserve"> </w:t>
            </w:r>
            <w:r w:rsidRPr="00736A03" w:rsidR="006629AE">
              <w:rPr>
                <w:rFonts w:cs="Arial"/>
                <w:color w:val="000000"/>
                <w:sz w:val="20"/>
              </w:rPr>
              <w:t>interesnim skupinama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484B46" w:rsidP="005D68D0" w:rsidRDefault="00484B46" w14:paraId="4CFD61EB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484B46" w:rsidP="005D68D0" w:rsidRDefault="00484B46" w14:paraId="2FA25C4C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484B46" w:rsidP="005D68D0" w:rsidRDefault="00484B46" w14:paraId="02BBA6FB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E5F3D" w:rsidP="005B0E16" w:rsidRDefault="005B7D2E" w14:paraId="740196B7" w14:textId="0A7116BA">
            <w:pPr>
              <w:spacing w:after="0"/>
              <w:rPr>
                <w:rFonts w:cs="Arial"/>
                <w:color w:val="000000"/>
                <w:sz w:val="20"/>
              </w:rPr>
            </w:pPr>
            <w:commentRangeStart w:id="26"/>
            <w:r w:rsidRPr="00736A03">
              <w:rPr>
                <w:rFonts w:cs="Arial"/>
                <w:color w:val="000000"/>
                <w:sz w:val="20"/>
              </w:rPr>
              <w:t>[naziv radnog mjesta za kontakt s posebnim interesnim skupinama]</w:t>
            </w:r>
            <w:commentRangeEnd w:id="26"/>
            <w:r w:rsidRPr="00736A03">
              <w:rPr>
                <w:rStyle w:val="CommentReference"/>
              </w:rPr>
              <w:commentReference w:id="26"/>
            </w:r>
            <w:r w:rsidRPr="00736A03" w:rsidR="009E5F3D">
              <w:rPr>
                <w:color w:val="000000"/>
                <w:sz w:val="20"/>
              </w:rPr>
              <w:t xml:space="preserve"> je odgovoran za praćenje interesnih skupina i foruma na temu sigurnosti</w:t>
            </w:r>
            <w:r w:rsidRPr="00736A03">
              <w:rPr>
                <w:color w:val="000000"/>
                <w:sz w:val="20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484B46" w:rsidP="005D68D0" w:rsidRDefault="00484B46" w14:paraId="7BFFD8C6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942026" w:rsidTr="00A8621A" w14:paraId="018BBC48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942026" w:rsidP="00942026" w:rsidRDefault="00314247" w14:paraId="35507FA7" w14:textId="0D461001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A.5.7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942026" w:rsidP="00484B46" w:rsidRDefault="006629AE" w14:paraId="1EFD27B9" w14:textId="0AA7870C">
            <w:pPr>
              <w:spacing w:after="0"/>
              <w:rPr>
                <w:rFonts w:cs="Arial"/>
                <w:color w:val="000000"/>
                <w:sz w:val="20"/>
                <w:highlight w:val="yellow"/>
              </w:rPr>
            </w:pPr>
            <w:r w:rsidRPr="00736A03">
              <w:rPr>
                <w:rFonts w:cs="Arial"/>
                <w:color w:val="000000"/>
                <w:sz w:val="20"/>
              </w:rPr>
              <w:t>Obavještajni podaci o prijetnjama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70E9B44D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50B6F4D8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15DBDA83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437A6E" w:rsidP="00403771" w:rsidRDefault="00726AB7" w14:paraId="2E5A977A" w14:textId="34F539F5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 xml:space="preserve">Politika sigurnosti dobavljača, </w:t>
            </w:r>
            <w:r w:rsidRPr="00736A03" w:rsidR="00016B13">
              <w:rPr>
                <w:rFonts w:cs="Arial"/>
                <w:color w:val="000000"/>
                <w:sz w:val="20"/>
              </w:rPr>
              <w:t>Procedura za upravljanje incidentima</w:t>
            </w:r>
            <w:r w:rsidRPr="00736A03">
              <w:rPr>
                <w:rFonts w:cs="Arial"/>
                <w:color w:val="000000"/>
                <w:sz w:val="20"/>
              </w:rPr>
              <w:t>, Sigurnosne procedure za IT odjel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6471EC86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942026" w:rsidTr="00A8621A" w14:paraId="58D7682A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942026" w:rsidP="00942026" w:rsidRDefault="000A2D98" w14:paraId="61301DCF" w14:textId="4E15659B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A.5.8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942026" w:rsidP="00BB32A0" w:rsidRDefault="006629AE" w14:paraId="0DF48A5C" w14:textId="473B470B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  <w:lang w:eastAsia="hr-HR"/>
              </w:rPr>
              <w:t>Informacijska sigurnost u upravljanju projektima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796C9E12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56F910A6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2C0090BD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90C65" w:rsidP="00D73999" w:rsidRDefault="005B7D2E" w14:paraId="2CBD73BC" w14:textId="59BE8361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Upravitelj</w:t>
            </w:r>
            <w:r w:rsidRPr="00736A03" w:rsidR="00726AB7">
              <w:rPr>
                <w:rFonts w:cs="Arial"/>
                <w:color w:val="000000"/>
                <w:sz w:val="20"/>
              </w:rPr>
              <w:t xml:space="preserve"> projekta dužan je uključiti primjenjiva pravila informacijske sigurnosti u svaki projekt</w:t>
            </w:r>
            <w:r w:rsidRPr="00736A03">
              <w:rPr>
                <w:rFonts w:cs="Arial"/>
                <w:color w:val="000000"/>
                <w:sz w:val="20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7B0DBB4D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942026" w:rsidTr="00A8621A" w14:paraId="035A7762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942026" w:rsidP="00942026" w:rsidRDefault="002E36BF" w14:paraId="5AC40260" w14:textId="1A85D3F2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A.5.9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942026" w:rsidP="006629AE" w:rsidRDefault="00C54506" w14:paraId="2C9C0507" w14:textId="703524E9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36A03">
              <w:rPr>
                <w:rFonts w:cs="Arial"/>
                <w:color w:val="000000"/>
                <w:sz w:val="20"/>
                <w:szCs w:val="20"/>
              </w:rPr>
              <w:t>Popis informacijskih i drugih povezanih resursa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7879A373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6D805EAC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70BCDBE6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437A6E" w:rsidP="00726AB7" w:rsidRDefault="00726AB7" w14:paraId="184D0AA8" w14:textId="2DC88F5D">
            <w:pPr>
              <w:spacing w:after="0"/>
              <w:rPr>
                <w:color w:val="000000"/>
                <w:sz w:val="20"/>
              </w:rPr>
            </w:pPr>
            <w:r w:rsidRPr="00736A03">
              <w:rPr>
                <w:color w:val="000000"/>
                <w:sz w:val="20"/>
              </w:rPr>
              <w:t xml:space="preserve">Popis </w:t>
            </w:r>
            <w:r w:rsidRPr="00736A03" w:rsidR="00790E36">
              <w:rPr>
                <w:color w:val="000000"/>
                <w:sz w:val="20"/>
              </w:rPr>
              <w:t>resursa</w:t>
            </w:r>
            <w:r w:rsidRPr="00736A03">
              <w:rPr>
                <w:color w:val="000000"/>
                <w:sz w:val="20"/>
              </w:rPr>
              <w:t>, Politika klasifikacije informacija, Politika sigurnosti informacijskog sustava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5E9E8B7F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942026" w:rsidTr="00A8621A" w14:paraId="62D9C660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942026" w:rsidP="00942026" w:rsidRDefault="00000F9D" w14:paraId="5169F5EB" w14:textId="42E46CA9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A.5.10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942026" w:rsidP="00942026" w:rsidRDefault="004E70E4" w14:paraId="690C1D4C" w14:textId="7D629F50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 xml:space="preserve">Prihvatljivo korištenje </w:t>
            </w:r>
            <w:r w:rsidRPr="00736A03" w:rsidR="00C54506">
              <w:rPr>
                <w:rFonts w:cs="Arial"/>
                <w:color w:val="000000"/>
                <w:sz w:val="20"/>
                <w:szCs w:val="20"/>
              </w:rPr>
              <w:t>informacijskih i drugih povezanih resursa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10CCE027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1EBFEF18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444424AA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6758DF" w:rsidP="00942026" w:rsidRDefault="00726AB7" w14:paraId="053F6966" w14:textId="36B2098C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color w:val="000000"/>
                <w:sz w:val="20"/>
              </w:rPr>
              <w:t>Politika sigurnosti informacijskog sustava</w:t>
            </w:r>
            <w:r w:rsidRPr="00736A03" w:rsidR="007154AA">
              <w:rPr>
                <w:rFonts w:cs="Arial"/>
                <w:color w:val="000000"/>
                <w:sz w:val="20"/>
              </w:rPr>
              <w:t>,</w:t>
            </w:r>
            <w:r w:rsidRPr="00736A03" w:rsidR="00155E9E">
              <w:rPr>
                <w:rFonts w:cs="Arial"/>
                <w:color w:val="000000"/>
                <w:sz w:val="20"/>
              </w:rPr>
              <w:t xml:space="preserve"> </w:t>
            </w:r>
            <w:r w:rsidRPr="00736A03">
              <w:rPr>
                <w:color w:val="000000"/>
                <w:sz w:val="20"/>
              </w:rPr>
              <w:t>Politika klasifikacije informacija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6CBB2726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942026" w:rsidTr="00A8621A" w14:paraId="4EAC6D27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942026" w:rsidP="00942026" w:rsidRDefault="00000F9D" w14:paraId="579C4E87" w14:textId="11B1305F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A.5.11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942026" w:rsidP="00484B46" w:rsidRDefault="004E70E4" w14:paraId="43FDE94B" w14:textId="0C53EB77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 xml:space="preserve">Povrat </w:t>
            </w:r>
            <w:r w:rsidRPr="00736A03" w:rsidR="009865AC">
              <w:rPr>
                <w:rFonts w:cs="Arial"/>
                <w:color w:val="000000"/>
                <w:sz w:val="20"/>
              </w:rPr>
              <w:t>resursa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7EEBCA18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36B4F17B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56A0D1C6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84F68" w:rsidP="00AF4948" w:rsidRDefault="00726AB7" w14:paraId="729C8DD1" w14:textId="5F2E4538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color w:val="000000"/>
                <w:sz w:val="20"/>
              </w:rPr>
              <w:t>Politika sigurnosti informacijskog sustava</w:t>
            </w:r>
            <w:r w:rsidRPr="00736A03" w:rsidR="00437A6E">
              <w:rPr>
                <w:rFonts w:cs="Arial"/>
                <w:color w:val="000000"/>
                <w:sz w:val="20"/>
              </w:rPr>
              <w:t>,</w:t>
            </w:r>
            <w:r w:rsidRPr="00736A03" w:rsidR="005B7D2E">
              <w:rPr>
                <w:rFonts w:cs="Arial"/>
                <w:color w:val="000000"/>
                <w:sz w:val="20"/>
              </w:rPr>
              <w:t xml:space="preserve"> </w:t>
            </w:r>
            <w:r w:rsidRPr="00736A03" w:rsidR="00AF4948">
              <w:rPr>
                <w:color w:val="000000"/>
                <w:sz w:val="20"/>
              </w:rPr>
              <w:t>Politika s</w:t>
            </w:r>
            <w:r w:rsidRPr="00736A03">
              <w:rPr>
                <w:color w:val="000000"/>
                <w:sz w:val="20"/>
              </w:rPr>
              <w:t>igurnos</w:t>
            </w:r>
            <w:r w:rsidRPr="00736A03" w:rsidR="00AF4948">
              <w:rPr>
                <w:color w:val="000000"/>
                <w:sz w:val="20"/>
              </w:rPr>
              <w:t>ti</w:t>
            </w:r>
            <w:r w:rsidRPr="00736A03">
              <w:rPr>
                <w:color w:val="000000"/>
                <w:sz w:val="20"/>
              </w:rPr>
              <w:t xml:space="preserve"> dobavljača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7AF9728C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484B46" w:rsidTr="00A8621A" w14:paraId="61503803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</w:tcPr>
          <w:p w:rsidRPr="00736A03" w:rsidR="00484B46" w:rsidP="005D68D0" w:rsidRDefault="00000F9D" w14:paraId="611456A1" w14:textId="54EB8A53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A.5.12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</w:tcPr>
          <w:p w:rsidRPr="00736A03" w:rsidR="00484B46" w:rsidP="005D68D0" w:rsidRDefault="004E70E4" w14:paraId="644C478A" w14:textId="7C57C196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Klasifikacija informacija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484B46" w:rsidP="005D68D0" w:rsidRDefault="00484B46" w14:paraId="5D615CF0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484B46" w:rsidP="005D68D0" w:rsidRDefault="00484B46" w14:paraId="7B373AED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484B46" w:rsidP="005D68D0" w:rsidRDefault="00484B46" w14:paraId="10DC8AD7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437A6E" w:rsidP="009310BA" w:rsidRDefault="00726AB7" w14:paraId="77C70D94" w14:textId="0F84F9D7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color w:val="000000"/>
                <w:sz w:val="20"/>
              </w:rPr>
              <w:t>Politika klasifikacije informacija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484B46" w:rsidP="005D68D0" w:rsidRDefault="00484B46" w14:paraId="2A60DECD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942026" w:rsidTr="00A8621A" w14:paraId="587F7225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942026" w:rsidP="00942026" w:rsidRDefault="000E096C" w14:paraId="5D81A740" w14:textId="0F385537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A.5.13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942026" w:rsidP="00484B46" w:rsidRDefault="004E70E4" w14:paraId="70F71A88" w14:textId="23684C17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Označavanje informacija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52C1CB71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6FA68796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62AC8804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D93B37" w:rsidRDefault="00726AB7" w14:paraId="0FEAEB7B" w14:textId="34CD8F30">
            <w:pPr>
              <w:spacing w:after="0"/>
              <w:rPr>
                <w:color w:val="000000"/>
                <w:sz w:val="20"/>
              </w:rPr>
            </w:pPr>
            <w:r w:rsidRPr="00736A03">
              <w:rPr>
                <w:color w:val="000000"/>
                <w:sz w:val="20"/>
              </w:rPr>
              <w:t>Politika klasifikacije informacija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425881FC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942026" w:rsidTr="00A8621A" w14:paraId="36FA8713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942026" w:rsidP="00942026" w:rsidRDefault="000E096C" w14:paraId="2C4AC7DD" w14:textId="216E30D7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A.5.14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942026" w:rsidP="00942026" w:rsidRDefault="004E70E4" w14:paraId="4BE23BA2" w14:textId="52E52550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Prijenos informacija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4116813B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176883EF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1F9A36F3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7F7C65" w:rsidP="00726AB7" w:rsidRDefault="00726AB7" w14:paraId="7A3ADAEC" w14:textId="706C1C1B">
            <w:pPr>
              <w:spacing w:after="0"/>
              <w:rPr>
                <w:color w:val="000000"/>
                <w:sz w:val="20"/>
              </w:rPr>
            </w:pPr>
            <w:r w:rsidRPr="00736A03">
              <w:rPr>
                <w:color w:val="000000"/>
                <w:sz w:val="20"/>
              </w:rPr>
              <w:t>Sigurnosne procedure za IT odjel</w:t>
            </w:r>
            <w:r w:rsidRPr="00736A03" w:rsidR="00050E7C">
              <w:rPr>
                <w:color w:val="000000"/>
                <w:sz w:val="20"/>
              </w:rPr>
              <w:t xml:space="preserve"> / </w:t>
            </w:r>
            <w:r w:rsidRPr="00736A03">
              <w:rPr>
                <w:color w:val="000000"/>
                <w:sz w:val="20"/>
              </w:rPr>
              <w:t>Politika prijenosa informacija</w:t>
            </w:r>
            <w:r w:rsidRPr="00736A03" w:rsidR="00050E7C">
              <w:rPr>
                <w:color w:val="000000"/>
                <w:sz w:val="20"/>
              </w:rPr>
              <w:t xml:space="preserve">, </w:t>
            </w:r>
            <w:r w:rsidRPr="00736A03" w:rsidR="00016B13">
              <w:rPr>
                <w:color w:val="000000"/>
                <w:sz w:val="20"/>
              </w:rPr>
              <w:t>Politika korištenja vlastitih uređaja</w:t>
            </w:r>
            <w:r w:rsidRPr="00736A03">
              <w:rPr>
                <w:color w:val="000000"/>
                <w:sz w:val="20"/>
              </w:rPr>
              <w:t xml:space="preserve"> </w:t>
            </w:r>
            <w:r w:rsidRPr="00736A03" w:rsidR="00050E7C">
              <w:rPr>
                <w:color w:val="000000"/>
                <w:sz w:val="20"/>
              </w:rPr>
              <w:t>(BYOD)</w:t>
            </w:r>
            <w:r w:rsidRPr="00736A03" w:rsidR="00437A6E">
              <w:rPr>
                <w:color w:val="000000"/>
                <w:sz w:val="20"/>
              </w:rPr>
              <w:t>,</w:t>
            </w:r>
            <w:r w:rsidRPr="00736A03" w:rsidR="002F5BBC">
              <w:rPr>
                <w:color w:val="000000"/>
                <w:sz w:val="20"/>
              </w:rPr>
              <w:t xml:space="preserve"> </w:t>
            </w:r>
            <w:r w:rsidRPr="00736A03">
              <w:rPr>
                <w:color w:val="000000"/>
                <w:sz w:val="20"/>
              </w:rPr>
              <w:t>Politika klasifikacije informacija</w:t>
            </w:r>
            <w:r w:rsidRPr="00736A03" w:rsidR="00914FFD">
              <w:rPr>
                <w:color w:val="000000"/>
                <w:sz w:val="20"/>
              </w:rPr>
              <w:t xml:space="preserve">, </w:t>
            </w:r>
            <w:r w:rsidRPr="00736A03">
              <w:rPr>
                <w:color w:val="000000"/>
                <w:sz w:val="20"/>
              </w:rPr>
              <w:t>Politika sigurnosti informacijskog sustava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3EED76FC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942026" w:rsidTr="00A8621A" w14:paraId="4F5263C7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942026" w:rsidP="00942026" w:rsidRDefault="000E096C" w14:paraId="02C1CD8E" w14:textId="477AB71D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A.5.15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942026" w:rsidP="00484B46" w:rsidRDefault="004E70E4" w14:paraId="30101F50" w14:textId="26FCFFBC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Kontrola pristupa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758E00B9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63BEB00B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25747322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B778FB" w:rsidRDefault="00726AB7" w14:paraId="7F71B0B8" w14:textId="424DB18C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color w:val="000000"/>
                <w:sz w:val="20"/>
              </w:rPr>
              <w:t>Politika kontrole pristupa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942026" w:rsidP="00942026" w:rsidRDefault="00942026" w14:paraId="47958D16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8C682A" w:rsidTr="00A8621A" w14:paraId="393D9905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8C682A" w:rsidP="005D68D0" w:rsidRDefault="000E096C" w14:paraId="446517A1" w14:textId="499BFEDC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A.5.16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</w:tcPr>
          <w:p w:rsidRPr="00736A03" w:rsidR="008C682A" w:rsidP="005D68D0" w:rsidRDefault="004E70E4" w14:paraId="75485EFD" w14:textId="7AB8B849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Upravljanje identitetom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74711880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31C5EBCC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10F3D059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726AB7" w:rsidRDefault="00726AB7" w14:paraId="748C94A3" w14:textId="706D0E90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color w:val="000000"/>
                <w:sz w:val="20"/>
              </w:rPr>
              <w:t>Politika kontrole pristupa</w:t>
            </w:r>
            <w:r w:rsidRPr="00736A03" w:rsidR="009038CD">
              <w:rPr>
                <w:color w:val="000000"/>
                <w:sz w:val="20"/>
              </w:rPr>
              <w:t xml:space="preserve"> / </w:t>
            </w:r>
            <w:r w:rsidRPr="00736A03">
              <w:rPr>
                <w:color w:val="000000"/>
                <w:sz w:val="20"/>
              </w:rPr>
              <w:t>Politika uporabe lozinki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502F14CB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8C682A" w:rsidTr="00A8621A" w14:paraId="75739253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8C682A" w:rsidP="005D68D0" w:rsidRDefault="00FF28A4" w14:paraId="0B243687" w14:textId="564691BB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A.5.17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</w:tcPr>
          <w:p w:rsidRPr="00736A03" w:rsidR="008C682A" w:rsidP="005D68D0" w:rsidRDefault="004E70E4" w14:paraId="074C8721" w14:textId="5FD26778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 xml:space="preserve">Podaci o </w:t>
            </w:r>
            <w:r w:rsidRPr="00736A03" w:rsidR="006A6691">
              <w:rPr>
                <w:rFonts w:cs="Arial"/>
                <w:color w:val="000000"/>
                <w:sz w:val="20"/>
              </w:rPr>
              <w:t xml:space="preserve">provjeri </w:t>
            </w:r>
            <w:r w:rsidRPr="00736A03">
              <w:rPr>
                <w:rFonts w:cs="Arial"/>
                <w:color w:val="000000"/>
                <w:sz w:val="20"/>
              </w:rPr>
              <w:t>autenti</w:t>
            </w:r>
            <w:r w:rsidRPr="00736A03" w:rsidR="006A6691">
              <w:rPr>
                <w:rFonts w:cs="Arial"/>
                <w:color w:val="000000"/>
                <w:sz w:val="20"/>
              </w:rPr>
              <w:t>čnosti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1DE8A54D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011A4A2D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689C5399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2671D7" w:rsidP="000933CF" w:rsidRDefault="00726AB7" w14:paraId="503FF7B6" w14:textId="05491A8C">
            <w:pPr>
              <w:spacing w:after="0"/>
              <w:rPr>
                <w:color w:val="000000"/>
                <w:sz w:val="20"/>
              </w:rPr>
            </w:pPr>
            <w:r w:rsidRPr="00736A03">
              <w:rPr>
                <w:color w:val="000000"/>
                <w:sz w:val="20"/>
              </w:rPr>
              <w:t>Politika kontrole pristupa</w:t>
            </w:r>
            <w:r w:rsidRPr="00736A03" w:rsidR="001F271F">
              <w:rPr>
                <w:color w:val="000000"/>
                <w:sz w:val="20"/>
              </w:rPr>
              <w:t xml:space="preserve"> / </w:t>
            </w:r>
            <w:r w:rsidRPr="00736A03">
              <w:rPr>
                <w:color w:val="000000"/>
                <w:sz w:val="20"/>
              </w:rPr>
              <w:t>Politika uporabe lozinki</w:t>
            </w:r>
            <w:r w:rsidRPr="00736A03" w:rsidR="00437A6E">
              <w:rPr>
                <w:color w:val="000000"/>
                <w:sz w:val="20"/>
              </w:rPr>
              <w:t>,</w:t>
            </w:r>
            <w:r w:rsidRPr="00736A03" w:rsidR="000933CF">
              <w:rPr>
                <w:color w:val="000000"/>
                <w:sz w:val="20"/>
              </w:rPr>
              <w:t xml:space="preserve"> </w:t>
            </w:r>
            <w:r w:rsidRPr="00736A03">
              <w:rPr>
                <w:color w:val="000000"/>
                <w:sz w:val="20"/>
              </w:rPr>
              <w:t>Politika sigurnosti informacijskog sustava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410EF256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0B3B2A" w:rsidTr="00A8621A" w14:paraId="56C2A652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0B3B2A" w:rsidP="00942026" w:rsidRDefault="00FF28A4" w14:paraId="6DC1661F" w14:textId="73B5F650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A.5.18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0B3B2A" w:rsidP="008C682A" w:rsidRDefault="004E70E4" w14:paraId="1CB6FECB" w14:textId="47B4C1DE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sz w:val="20"/>
                <w:szCs w:val="20"/>
              </w:rPr>
              <w:t>Prava pristupa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0B3B2A" w14:paraId="33596A65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0B3B2A" w14:paraId="08536476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0B3B2A" w14:paraId="0241A616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726AB7" w:rsidRDefault="00726AB7" w14:paraId="2B8D5BB5" w14:textId="0DCA6674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color w:val="000000"/>
                <w:sz w:val="20"/>
              </w:rPr>
              <w:t>Politika kontrole pristupa, Politika uporabe lozinki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0B3B2A" w14:paraId="6903EDB2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0B3B2A" w:rsidTr="00A8621A" w14:paraId="70E49C27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0B3B2A" w:rsidP="00942026" w:rsidRDefault="00FF28A4" w14:paraId="04737DC5" w14:textId="6169E7F6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A.5.19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0B3B2A" w:rsidP="00D666A8" w:rsidRDefault="004E70E4" w14:paraId="5DACAA35" w14:textId="448FDC17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Inform</w:t>
            </w:r>
            <w:r w:rsidRPr="00736A03">
              <w:rPr>
                <w:sz w:val="20"/>
                <w:szCs w:val="20"/>
              </w:rPr>
              <w:t>a</w:t>
            </w:r>
            <w:r w:rsidRPr="00736A03">
              <w:rPr>
                <w:rFonts w:cs="Arial"/>
                <w:color w:val="000000"/>
                <w:sz w:val="20"/>
              </w:rPr>
              <w:t>cij</w:t>
            </w:r>
            <w:r w:rsidRPr="00736A03" w:rsidR="003268F5">
              <w:rPr>
                <w:rFonts w:cs="Arial"/>
                <w:color w:val="000000"/>
                <w:sz w:val="20"/>
              </w:rPr>
              <w:t>s</w:t>
            </w:r>
            <w:r w:rsidRPr="00736A03">
              <w:rPr>
                <w:rFonts w:cs="Arial"/>
                <w:color w:val="000000"/>
                <w:sz w:val="20"/>
              </w:rPr>
              <w:t>k</w:t>
            </w:r>
            <w:r w:rsidRPr="00736A03">
              <w:rPr>
                <w:sz w:val="20"/>
                <w:szCs w:val="20"/>
              </w:rPr>
              <w:t>a</w:t>
            </w:r>
            <w:r w:rsidRPr="00736A03">
              <w:rPr>
                <w:rFonts w:cs="Arial"/>
                <w:color w:val="000000"/>
                <w:sz w:val="20"/>
              </w:rPr>
              <w:t xml:space="preserve"> sigurnost u odnosim</w:t>
            </w:r>
            <w:r w:rsidRPr="00736A03">
              <w:rPr>
                <w:sz w:val="20"/>
                <w:szCs w:val="20"/>
              </w:rPr>
              <w:t>a</w:t>
            </w:r>
            <w:r w:rsidRPr="00736A03">
              <w:rPr>
                <w:rFonts w:cs="Arial"/>
                <w:color w:val="000000"/>
                <w:sz w:val="20"/>
              </w:rPr>
              <w:t xml:space="preserve"> s dob</w:t>
            </w:r>
            <w:r w:rsidRPr="00736A03">
              <w:rPr>
                <w:sz w:val="20"/>
                <w:szCs w:val="20"/>
              </w:rPr>
              <w:t>a</w:t>
            </w:r>
            <w:r w:rsidRPr="00736A03">
              <w:rPr>
                <w:rFonts w:cs="Arial"/>
                <w:color w:val="000000"/>
                <w:sz w:val="20"/>
              </w:rPr>
              <w:t>vlj</w:t>
            </w:r>
            <w:r w:rsidRPr="00736A03">
              <w:rPr>
                <w:sz w:val="20"/>
                <w:szCs w:val="20"/>
              </w:rPr>
              <w:t>a</w:t>
            </w:r>
            <w:r w:rsidRPr="00736A03">
              <w:rPr>
                <w:rFonts w:cs="Arial"/>
                <w:color w:val="000000"/>
                <w:sz w:val="20"/>
              </w:rPr>
              <w:t>čim</w:t>
            </w:r>
            <w:r w:rsidRPr="00736A03">
              <w:rPr>
                <w:sz w:val="20"/>
                <w:szCs w:val="20"/>
              </w:rPr>
              <w:t>a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0B3B2A" w14:paraId="440AA392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0B3B2A" w14:paraId="6731FC97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0B3B2A" w14:paraId="03B423EC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4A7CB6" w:rsidRDefault="00726AB7" w14:paraId="30D2B9E6" w14:textId="71A479A6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Politika sigurnosti dobavljača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0B3B2A" w14:paraId="1F3289FE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8C682A" w:rsidTr="00A8621A" w14:paraId="034FC302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8C682A" w:rsidP="005D68D0" w:rsidRDefault="00514A60" w14:paraId="4196A68E" w14:textId="6C236AE4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A.5.20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8C682A" w:rsidP="00064AF5" w:rsidRDefault="004E70E4" w14:paraId="4B8073D8" w14:textId="0A0D2E51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Rješavanje informacijske sigurnosti unutar ugovora s dobavljačima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19E912A4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1D7CEA02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5C2A0CB1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726AB7" w14:paraId="5435C475" w14:textId="219762C5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Politika sigurnosti dobavljača</w:t>
            </w:r>
            <w:r w:rsidRPr="00736A03" w:rsidR="00F176FE">
              <w:rPr>
                <w:rFonts w:cs="Arial"/>
                <w:color w:val="000000"/>
                <w:sz w:val="20"/>
              </w:rPr>
              <w:t xml:space="preserve">, </w:t>
            </w:r>
            <w:r w:rsidRPr="00736A03">
              <w:rPr>
                <w:rFonts w:cs="Arial"/>
                <w:color w:val="000000"/>
                <w:sz w:val="20"/>
              </w:rPr>
              <w:t>odabrane sigurnosne klauzule iz dokumenta Sigurnosne klauzule za dobavljače i partnere</w:t>
            </w:r>
            <w:r w:rsidRPr="00736A03" w:rsidR="00FC6BC7">
              <w:rPr>
                <w:rFonts w:cs="Arial"/>
                <w:color w:val="000000"/>
                <w:sz w:val="20"/>
              </w:rPr>
              <w:t>, Specifikacija zahtjeva za informacijski sustav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2DBE9465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0B3B2A" w:rsidTr="00A8621A" w14:paraId="2B8C556F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0B3B2A" w:rsidP="00942026" w:rsidRDefault="00514A60" w14:paraId="25F8CED0" w14:textId="4503183D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A.5.21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0B3B2A" w:rsidP="004E70E4" w:rsidRDefault="004E70E4" w14:paraId="5522C60C" w14:textId="714AB26A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Upravljanje informacijskom sigurnošću u opskrbnom lancu ICT-a (informacijske i komunikacijske tehnologije)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0B3B2A" w14:paraId="3214ABF4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0B3B2A" w14:paraId="5E157134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0B3B2A" w14:paraId="77A4AF41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726AB7" w14:paraId="03E448E1" w14:textId="6622FC12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Politika sigurnosti dobavljača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0B3B2A" w14:paraId="67CC8161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0B3B2A" w:rsidTr="00A8621A" w14:paraId="79AFC561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0B3B2A" w:rsidP="00942026" w:rsidRDefault="00514A60" w14:paraId="41B64C14" w14:textId="463870F3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A.5.22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0B3B2A" w:rsidP="005F0DF0" w:rsidRDefault="004E70E4" w14:paraId="0991836B" w14:textId="286E2B14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Praćenje, pregled i upravljanje promjenama usluga dobavljača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0B3B2A" w14:paraId="2E6B65C8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0B3B2A" w14:paraId="692C6F30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0B3B2A" w14:paraId="68B273DB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726AB7" w14:paraId="21137639" w14:textId="23C316F8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Politika sigurnosti dobavljača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0B3B2A" w14:paraId="02AB1E23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8C682A" w:rsidTr="00A8621A" w14:paraId="55E3399B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8C682A" w:rsidP="005D68D0" w:rsidRDefault="00514A60" w14:paraId="37F058F7" w14:textId="5BB7A0FA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A.5.23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8C682A" w:rsidP="00A83057" w:rsidRDefault="00071470" w14:paraId="655C8EFF" w14:textId="36C1A9E1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sz w:val="20"/>
                <w:szCs w:val="20"/>
              </w:rPr>
              <w:t>Informacijska sigurnost prilikom korištenja usluga u oblaku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2AE6BF94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71505CAA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32FFE609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726AB7" w14:paraId="1E28BFE9" w14:textId="5D4C67A2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color w:val="000000"/>
                <w:sz w:val="20"/>
              </w:rPr>
              <w:t>Politika sigurnosti dobavljača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1C5722EA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0B3B2A" w:rsidTr="00A8621A" w14:paraId="2412833A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0B3B2A" w:rsidP="00942026" w:rsidRDefault="00514A60" w14:paraId="0925DDE8" w14:textId="21405D01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A.5.24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</w:tcPr>
          <w:p w:rsidRPr="00736A03" w:rsidR="000B3B2A" w:rsidP="00942026" w:rsidRDefault="004E70E4" w14:paraId="0CBEC4A8" w14:textId="19FA77BE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Planiranje i priprema upravljanja incidentima informacijske sigurnosti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0B3B2A" w14:paraId="0D8B1D6D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0B3B2A" w14:paraId="2CF4A183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0B3B2A" w14:paraId="3FE4D9EF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726AB7" w:rsidRDefault="001D6171" w14:paraId="49897A45" w14:textId="023D4D37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color w:val="000000"/>
                <w:sz w:val="20"/>
              </w:rPr>
              <w:t>Procedur</w:t>
            </w:r>
            <w:r w:rsidRPr="00736A03" w:rsidR="00726AB7">
              <w:rPr>
                <w:color w:val="000000"/>
                <w:sz w:val="20"/>
              </w:rPr>
              <w:t>a za upravljanje incidentima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0B3B2A" w14:paraId="3A2477BE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0B3B2A" w:rsidTr="00A8621A" w14:paraId="25B4E06F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0B3B2A" w:rsidP="00942026" w:rsidRDefault="00514A60" w14:paraId="7540FB51" w14:textId="76B50E52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A.5.25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</w:tcPr>
          <w:p w:rsidRPr="00736A03" w:rsidR="000B3B2A" w:rsidP="00942026" w:rsidRDefault="004E70E4" w14:paraId="58F65BEB" w14:textId="09F6F177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Procjena i odluka o događajima informacijske sigurnosti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0B3B2A" w14:paraId="7E312C32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0B3B2A" w14:paraId="3F797499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0B3B2A" w14:paraId="317AE3EE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726AB7" w14:paraId="5286ECD7" w14:textId="62286455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color w:val="000000"/>
                <w:sz w:val="20"/>
              </w:rPr>
              <w:t>Procedura za upravljanje incidentima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0B3B2A" w:rsidP="00942026" w:rsidRDefault="000B3B2A" w14:paraId="1D38C39B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8C682A" w:rsidTr="00A8621A" w14:paraId="59955F6C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8C682A" w:rsidP="005D68D0" w:rsidRDefault="001A49C5" w14:paraId="0A27DAB2" w14:textId="469E584E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A.5.26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</w:tcPr>
          <w:p w:rsidRPr="00736A03" w:rsidR="008C682A" w:rsidP="005D68D0" w:rsidRDefault="004E70E4" w14:paraId="35FD8B3F" w14:textId="58420B42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sz w:val="20"/>
                <w:szCs w:val="20"/>
              </w:rPr>
              <w:t>Odgovor na incidente informacijske sigurnosti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5AD3CCA6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0A5ED134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728C63A5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726AB7" w14:paraId="0ED7B425" w14:textId="54289CC9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color w:val="000000"/>
                <w:sz w:val="20"/>
              </w:rPr>
              <w:t>Procedura za upravljanje incidentima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0426A505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8C682A" w:rsidTr="00A8621A" w14:paraId="151AC6D0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8C682A" w:rsidP="005D68D0" w:rsidRDefault="001A49C5" w14:paraId="527A8B53" w14:textId="2B0DCDD1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A.5.27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</w:tcPr>
          <w:p w:rsidRPr="00736A03" w:rsidR="008C682A" w:rsidP="005D68D0" w:rsidRDefault="004E70E4" w14:paraId="423FC7DE" w14:textId="3757FE0B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sz w:val="20"/>
                <w:szCs w:val="20"/>
              </w:rPr>
              <w:t>Učenje iz incidenata informacijske sigurnosti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23E36BE3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66AEADF1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5653E585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644190" w:rsidRDefault="00726AB7" w14:paraId="6B98F987" w14:textId="0D3D3FC3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color w:val="000000"/>
                <w:sz w:val="20"/>
              </w:rPr>
              <w:t>Procedura za upravljanje incidentima</w:t>
            </w:r>
            <w:r w:rsidRPr="00736A03" w:rsidR="00141BF2">
              <w:rPr>
                <w:color w:val="000000"/>
                <w:sz w:val="20"/>
              </w:rPr>
              <w:t xml:space="preserve">, </w:t>
            </w:r>
            <w:r w:rsidRPr="00736A03">
              <w:rPr>
                <w:color w:val="000000"/>
                <w:sz w:val="20"/>
              </w:rPr>
              <w:t>Procedura za</w:t>
            </w:r>
            <w:r w:rsidRPr="00736A03" w:rsidR="00FA2593">
              <w:rPr>
                <w:color w:val="000000"/>
                <w:sz w:val="20"/>
              </w:rPr>
              <w:t xml:space="preserve"> popravn</w:t>
            </w:r>
            <w:r w:rsidRPr="00736A03" w:rsidR="00001902">
              <w:rPr>
                <w:color w:val="000000"/>
                <w:sz w:val="20"/>
              </w:rPr>
              <w:t>u</w:t>
            </w:r>
            <w:r w:rsidRPr="00736A03" w:rsidR="00FA2593">
              <w:rPr>
                <w:color w:val="000000"/>
                <w:sz w:val="20"/>
              </w:rPr>
              <w:t xml:space="preserve"> radnj</w:t>
            </w:r>
            <w:r w:rsidRPr="00736A03" w:rsidR="00001902">
              <w:rPr>
                <w:color w:val="000000"/>
                <w:sz w:val="20"/>
              </w:rPr>
              <w:t>u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66A9A48E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CE48EE" w:rsidTr="00A8621A" w14:paraId="164E781A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CE48EE" w:rsidP="005D68D0" w:rsidRDefault="001A49C5" w14:paraId="7981F131" w14:textId="597B9EC3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A.5.28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CE48EE" w:rsidP="0097336F" w:rsidRDefault="004E70E4" w14:paraId="190D04CA" w14:textId="3FB870BC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Prikupljanje dokaza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CE48EE" w:rsidP="005D68D0" w:rsidRDefault="00CE48EE" w14:paraId="237D72EE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CE48EE" w:rsidP="005D68D0" w:rsidRDefault="00CE48EE" w14:paraId="1EAEDB1F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CE48EE" w:rsidP="005D68D0" w:rsidRDefault="00CE48EE" w14:paraId="3518F2C1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CE48EE" w:rsidP="005D68D0" w:rsidRDefault="00726AB7" w14:paraId="19259C53" w14:textId="43ADF583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color w:val="000000"/>
                <w:sz w:val="20"/>
              </w:rPr>
              <w:t>Procedura za upravljanje incidentima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CE48EE" w:rsidP="005D68D0" w:rsidRDefault="00CE48EE" w14:paraId="52EAD732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CE48EE" w:rsidTr="00A8621A" w14:paraId="396FFA4E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CE48EE" w:rsidP="005D68D0" w:rsidRDefault="001A49C5" w14:paraId="5B62363D" w14:textId="1ACECF75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A.5.29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CE48EE" w:rsidP="009A7624" w:rsidRDefault="004E70E4" w14:paraId="61C7B639" w14:textId="408D8E1B">
            <w:pPr>
              <w:spacing w:after="0"/>
              <w:rPr>
                <w:rFonts w:cs="Arial"/>
                <w:color w:val="000000"/>
                <w:sz w:val="20"/>
                <w:highlight w:val="yellow"/>
              </w:rPr>
            </w:pPr>
            <w:r w:rsidRPr="00736A03">
              <w:rPr>
                <w:sz w:val="20"/>
                <w:szCs w:val="20"/>
              </w:rPr>
              <w:t>Sigurnost informacija tijekom pre</w:t>
            </w:r>
            <w:r w:rsidRPr="00736A03" w:rsidR="009A7624">
              <w:rPr>
                <w:sz w:val="20"/>
                <w:szCs w:val="20"/>
              </w:rPr>
              <w:t>kid</w:t>
            </w:r>
            <w:r w:rsidRPr="00736A03">
              <w:rPr>
                <w:sz w:val="20"/>
                <w:szCs w:val="20"/>
              </w:rPr>
              <w:t>a</w:t>
            </w:r>
            <w:r w:rsidRPr="00736A03" w:rsidR="00C86794">
              <w:rPr>
                <w:sz w:val="20"/>
                <w:szCs w:val="20"/>
              </w:rPr>
              <w:t xml:space="preserve"> poslovanja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CE48EE" w:rsidP="005D68D0" w:rsidRDefault="00CE48EE" w14:paraId="45A69068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CE48EE" w:rsidP="005D68D0" w:rsidRDefault="00CE48EE" w14:paraId="21FECE9C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CE48EE" w:rsidP="005D68D0" w:rsidRDefault="00CE48EE" w14:paraId="4748EE91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4F135D" w:rsidP="005D68D0" w:rsidRDefault="00FA2593" w14:paraId="53F51DD8" w14:textId="56BC13E4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Popis pravnih, regulatornih, ugovornih i drugih zahtjeva, Plan oporavka od katastrofe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CE48EE" w:rsidP="005D68D0" w:rsidRDefault="00CE48EE" w14:paraId="7D86DA41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CE48EE" w:rsidTr="00A8621A" w14:paraId="7505F1BB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CE48EE" w:rsidP="005D68D0" w:rsidRDefault="001B765F" w14:paraId="17E26492" w14:textId="4EC3D0C1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A.5.30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CE48EE" w:rsidP="0097336F" w:rsidRDefault="009A7624" w14:paraId="19FD78F6" w14:textId="47EA8225">
            <w:pPr>
              <w:spacing w:after="0"/>
              <w:rPr>
                <w:rFonts w:cs="Arial"/>
                <w:sz w:val="20"/>
              </w:rPr>
            </w:pPr>
            <w:r w:rsidRPr="00736A03">
              <w:rPr>
                <w:sz w:val="20"/>
                <w:szCs w:val="20"/>
              </w:rPr>
              <w:t>Spremnost ICT-a za kontinuitet poslovanja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CE48EE" w:rsidP="005D68D0" w:rsidRDefault="00CE48EE" w14:paraId="2C164731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CE48EE" w:rsidP="005D68D0" w:rsidRDefault="00CE48EE" w14:paraId="6DB5E3C3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CE48EE" w:rsidP="005D68D0" w:rsidRDefault="00CE48EE" w14:paraId="75EF9C2F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CE48EE" w:rsidP="00FA2593" w:rsidRDefault="00FA2593" w14:paraId="0447AA18" w14:textId="79CFDEDC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Plan oporavka od katastrof</w:t>
            </w:r>
            <w:r w:rsidRPr="00736A03" w:rsidR="00FC6BC7">
              <w:rPr>
                <w:rFonts w:cs="Arial"/>
                <w:color w:val="000000"/>
                <w:sz w:val="20"/>
              </w:rPr>
              <w:t>e</w:t>
            </w:r>
            <w:r w:rsidRPr="00736A03" w:rsidR="006A5863">
              <w:rPr>
                <w:color w:val="000000"/>
                <w:sz w:val="20"/>
              </w:rPr>
              <w:t xml:space="preserve">, </w:t>
            </w:r>
            <w:r w:rsidRPr="00736A03">
              <w:rPr>
                <w:rFonts w:cs="Arial"/>
                <w:color w:val="000000"/>
                <w:sz w:val="20"/>
              </w:rPr>
              <w:t xml:space="preserve">Procedura za </w:t>
            </w:r>
            <w:r w:rsidRPr="00736A03" w:rsidR="00001902">
              <w:rPr>
                <w:rFonts w:cs="Arial"/>
                <w:color w:val="000000"/>
                <w:sz w:val="20"/>
              </w:rPr>
              <w:t>i</w:t>
            </w:r>
            <w:r w:rsidRPr="00736A03" w:rsidR="006A5863">
              <w:rPr>
                <w:rFonts w:cs="Arial"/>
                <w:color w:val="000000"/>
                <w:sz w:val="20"/>
              </w:rPr>
              <w:t>ntern</w:t>
            </w:r>
            <w:r w:rsidRPr="00736A03">
              <w:rPr>
                <w:rFonts w:cs="Arial"/>
                <w:color w:val="000000"/>
                <w:sz w:val="20"/>
              </w:rPr>
              <w:t>i</w:t>
            </w:r>
            <w:r w:rsidRPr="00736A03" w:rsidR="006A5863">
              <w:rPr>
                <w:rFonts w:cs="Arial"/>
                <w:color w:val="000000"/>
                <w:sz w:val="20"/>
              </w:rPr>
              <w:t xml:space="preserve"> audit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CE48EE" w:rsidP="005D68D0" w:rsidRDefault="00CE48EE" w14:paraId="4C55074D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CE48EE" w:rsidTr="00A8621A" w14:paraId="0B31BF4D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CE48EE" w:rsidP="005D68D0" w:rsidRDefault="001B765F" w14:paraId="00178E32" w14:textId="6A5F5E22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A.5.31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CE48EE" w:rsidP="00C86794" w:rsidRDefault="003268F5" w14:paraId="40093D6E" w14:textId="636B86B0">
            <w:pPr>
              <w:spacing w:after="0"/>
              <w:rPr>
                <w:rFonts w:cs="Arial"/>
                <w:sz w:val="20"/>
                <w:highlight w:val="yellow"/>
              </w:rPr>
            </w:pPr>
            <w:r w:rsidRPr="00736A03">
              <w:rPr>
                <w:rFonts w:cs="Arial"/>
                <w:color w:val="000000"/>
                <w:sz w:val="20"/>
              </w:rPr>
              <w:t xml:space="preserve">Pravni, </w:t>
            </w:r>
            <w:r w:rsidRPr="00736A03" w:rsidR="006A6691">
              <w:rPr>
                <w:sz w:val="20"/>
                <w:szCs w:val="20"/>
              </w:rPr>
              <w:t>statutarni</w:t>
            </w:r>
            <w:r w:rsidRPr="00736A03">
              <w:rPr>
                <w:sz w:val="20"/>
                <w:szCs w:val="20"/>
              </w:rPr>
              <w:t>,</w:t>
            </w:r>
            <w:r w:rsidRPr="00736A03">
              <w:rPr>
                <w:rFonts w:cs="Arial"/>
                <w:color w:val="000000"/>
                <w:sz w:val="20"/>
              </w:rPr>
              <w:t xml:space="preserve"> regulatorni i ugovorni </w:t>
            </w:r>
            <w:r w:rsidRPr="00736A03" w:rsidR="00C86794">
              <w:rPr>
                <w:rFonts w:cs="Arial"/>
                <w:color w:val="000000"/>
                <w:sz w:val="20"/>
              </w:rPr>
              <w:t>z</w:t>
            </w:r>
            <w:r w:rsidRPr="00736A03" w:rsidR="00C86794">
              <w:rPr>
                <w:sz w:val="20"/>
                <w:szCs w:val="20"/>
              </w:rPr>
              <w:t>ahtjevi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CE48EE" w:rsidP="005D68D0" w:rsidRDefault="00CE48EE" w14:paraId="3D867596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CE48EE" w:rsidP="005D68D0" w:rsidRDefault="00CE48EE" w14:paraId="6A59C00D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CE48EE" w:rsidP="005D68D0" w:rsidRDefault="00CE48EE" w14:paraId="10299448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A33700" w:rsidP="00FF6AC4" w:rsidRDefault="00CA43F0" w14:paraId="262A54AA" w14:textId="18564D30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Procedur</w:t>
            </w:r>
            <w:r w:rsidRPr="00736A03" w:rsidR="00FF6AC4">
              <w:rPr>
                <w:rFonts w:cs="Arial"/>
                <w:color w:val="000000"/>
                <w:sz w:val="20"/>
              </w:rPr>
              <w:t>a</w:t>
            </w:r>
            <w:r w:rsidRPr="00736A03">
              <w:rPr>
                <w:rFonts w:cs="Arial"/>
                <w:color w:val="000000"/>
                <w:sz w:val="20"/>
              </w:rPr>
              <w:t xml:space="preserve"> </w:t>
            </w:r>
            <w:r w:rsidRPr="00736A03" w:rsidR="00FF6AC4">
              <w:rPr>
                <w:rFonts w:cs="Arial"/>
                <w:color w:val="000000"/>
                <w:sz w:val="20"/>
              </w:rPr>
              <w:t>za</w:t>
            </w:r>
            <w:r w:rsidRPr="00736A03">
              <w:rPr>
                <w:rFonts w:cs="Arial"/>
                <w:color w:val="000000"/>
                <w:sz w:val="20"/>
              </w:rPr>
              <w:t xml:space="preserve"> </w:t>
            </w:r>
            <w:r w:rsidRPr="00736A03" w:rsidR="00001902">
              <w:rPr>
                <w:rFonts w:cs="Arial"/>
                <w:color w:val="000000"/>
                <w:sz w:val="20"/>
              </w:rPr>
              <w:t>i</w:t>
            </w:r>
            <w:r w:rsidRPr="00736A03">
              <w:rPr>
                <w:rFonts w:cs="Arial"/>
                <w:color w:val="000000"/>
                <w:sz w:val="20"/>
              </w:rPr>
              <w:t>dentifi</w:t>
            </w:r>
            <w:r w:rsidRPr="00736A03" w:rsidR="00FF6AC4">
              <w:rPr>
                <w:rFonts w:cs="Arial"/>
                <w:color w:val="000000"/>
                <w:sz w:val="20"/>
              </w:rPr>
              <w:t>k</w:t>
            </w:r>
            <w:r w:rsidRPr="00736A03">
              <w:rPr>
                <w:rFonts w:cs="Arial"/>
                <w:color w:val="000000"/>
                <w:sz w:val="20"/>
              </w:rPr>
              <w:t>a</w:t>
            </w:r>
            <w:r w:rsidRPr="00736A03" w:rsidR="00FF6AC4">
              <w:rPr>
                <w:rFonts w:cs="Arial"/>
                <w:color w:val="000000"/>
                <w:sz w:val="20"/>
              </w:rPr>
              <w:t>ciju</w:t>
            </w:r>
            <w:r w:rsidRPr="00736A03">
              <w:rPr>
                <w:rFonts w:cs="Arial"/>
                <w:color w:val="000000"/>
                <w:sz w:val="20"/>
              </w:rPr>
              <w:t xml:space="preserve"> </w:t>
            </w:r>
            <w:r w:rsidRPr="00736A03" w:rsidR="00FF6AC4">
              <w:rPr>
                <w:rFonts w:cs="Arial"/>
                <w:color w:val="000000"/>
                <w:sz w:val="20"/>
              </w:rPr>
              <w:t>zahtjeva</w:t>
            </w:r>
            <w:r w:rsidRPr="00736A03">
              <w:rPr>
                <w:rFonts w:cs="Arial"/>
                <w:color w:val="000000"/>
                <w:sz w:val="20"/>
              </w:rPr>
              <w:t xml:space="preserve">, </w:t>
            </w:r>
            <w:r w:rsidRPr="00736A03" w:rsidR="00FF6AC4">
              <w:rPr>
                <w:rFonts w:cs="Arial"/>
                <w:color w:val="000000"/>
                <w:sz w:val="20"/>
              </w:rPr>
              <w:t xml:space="preserve">Popis pravnih, regulatornih, ugovornih i drugih zahtjeva, </w:t>
            </w:r>
            <w:r w:rsidRPr="00736A03" w:rsidR="00001902">
              <w:rPr>
                <w:color w:val="000000"/>
                <w:sz w:val="20"/>
              </w:rPr>
              <w:t>Politika o uporabi enkripcije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CE48EE" w:rsidP="005D68D0" w:rsidRDefault="00CE48EE" w14:paraId="40FED4AD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8C682A" w:rsidTr="00A8621A" w14:paraId="54D5645A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8C682A" w:rsidP="005D68D0" w:rsidRDefault="001B765F" w14:paraId="0E84A745" w14:textId="41210412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A.5.32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</w:tcPr>
          <w:p w:rsidRPr="00736A03" w:rsidR="008C682A" w:rsidP="0097336F" w:rsidRDefault="009A7624" w14:paraId="4E401237" w14:textId="3C28BF01">
            <w:pPr>
              <w:spacing w:after="0"/>
              <w:rPr>
                <w:rFonts w:cs="Arial"/>
                <w:sz w:val="20"/>
              </w:rPr>
            </w:pPr>
            <w:r w:rsidRPr="00736A03">
              <w:rPr>
                <w:sz w:val="20"/>
                <w:szCs w:val="20"/>
              </w:rPr>
              <w:t>Prava intelektualnog vlasništva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0B07B84D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4236202A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317CBBF5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FA2593" w14:paraId="19437189" w14:textId="52AD66F9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color w:val="000000"/>
                <w:sz w:val="20"/>
              </w:rPr>
              <w:t>Politika sigurnosti informacijskog sustava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4B674BD7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8C682A" w:rsidTr="00A8621A" w14:paraId="1B9C69F9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8C682A" w:rsidP="005D68D0" w:rsidRDefault="001B765F" w14:paraId="1977A418" w14:textId="0F6EDC30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A.5.33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</w:tcPr>
          <w:p w:rsidRPr="00736A03" w:rsidR="008C682A" w:rsidP="0097336F" w:rsidRDefault="009A7624" w14:paraId="0B4004D9" w14:textId="69AC358E">
            <w:pPr>
              <w:spacing w:after="0"/>
              <w:rPr>
                <w:rFonts w:cs="Arial"/>
                <w:sz w:val="20"/>
              </w:rPr>
            </w:pPr>
            <w:r w:rsidRPr="00736A03">
              <w:rPr>
                <w:sz w:val="20"/>
                <w:szCs w:val="20"/>
              </w:rPr>
              <w:t>Zaštita zapisa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3206A6D7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443B4DD0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3224F7E2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001902" w14:paraId="4F467257" w14:textId="105EFD5B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Procedura za upravljanje dokumentacijom i zapisima</w:t>
            </w:r>
            <w:r w:rsidRPr="00736A03" w:rsidR="00C175C2">
              <w:rPr>
                <w:rFonts w:cs="Arial"/>
                <w:color w:val="000000"/>
                <w:sz w:val="20"/>
              </w:rPr>
              <w:t xml:space="preserve">, </w:t>
            </w:r>
            <w:r w:rsidRPr="00736A03" w:rsidR="00FF6AC4">
              <w:rPr>
                <w:rFonts w:cs="Arial"/>
                <w:color w:val="000000"/>
                <w:sz w:val="20"/>
              </w:rPr>
              <w:t>Politika sigurnog razvoja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5C9D5A41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8C682A" w:rsidTr="00A8621A" w14:paraId="3B997081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8C682A" w:rsidP="005D68D0" w:rsidRDefault="00FF09A9" w14:paraId="52A7B8A5" w14:textId="474B58CC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A.5.34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</w:tcPr>
          <w:p w:rsidRPr="00736A03" w:rsidR="008C682A" w:rsidP="0097336F" w:rsidRDefault="009A7624" w14:paraId="0C3628D0" w14:textId="24C14727">
            <w:pPr>
              <w:spacing w:after="0"/>
              <w:rPr>
                <w:rFonts w:cs="Arial"/>
                <w:sz w:val="20"/>
              </w:rPr>
            </w:pPr>
            <w:r w:rsidRPr="00736A03">
              <w:rPr>
                <w:sz w:val="20"/>
                <w:szCs w:val="20"/>
              </w:rPr>
              <w:t>Privatnost i zaštita osobnih podataka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14C87C78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6A5BD751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60602274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4470A8" w:rsidRDefault="00FC6BC7" w14:paraId="6316A8C9" w14:textId="1ACDDFC1">
            <w:pPr>
              <w:spacing w:after="0"/>
              <w:rPr>
                <w:rFonts w:cs="Arial"/>
                <w:color w:val="000000"/>
                <w:sz w:val="20"/>
              </w:rPr>
            </w:pPr>
            <w:commentRangeStart w:id="27"/>
            <w:r w:rsidRPr="00736A03">
              <w:rPr>
                <w:rFonts w:cs="Arial"/>
                <w:color w:val="000000"/>
                <w:sz w:val="20"/>
              </w:rPr>
              <w:t>[naziv radnog mjesta za zaštitu privatnosti]</w:t>
            </w:r>
            <w:commentRangeEnd w:id="27"/>
            <w:r w:rsidRPr="00736A03">
              <w:rPr>
                <w:rStyle w:val="CommentReference"/>
              </w:rPr>
              <w:commentReference w:id="27"/>
            </w:r>
            <w:r w:rsidRPr="00736A03" w:rsidR="001D0060">
              <w:rPr>
                <w:rFonts w:cs="Arial"/>
                <w:color w:val="000000"/>
                <w:sz w:val="20"/>
              </w:rPr>
              <w:t xml:space="preserve"> </w:t>
            </w:r>
            <w:r w:rsidRPr="00736A03" w:rsidR="004470A8">
              <w:rPr>
                <w:rFonts w:cs="Arial"/>
                <w:color w:val="000000"/>
                <w:sz w:val="20"/>
              </w:rPr>
              <w:t>je odgovoran za provedbu zakonskih zahtjeva vezanih uz zaštitu osobnih podataka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77560F64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CE48EE" w:rsidTr="00A8621A" w14:paraId="238FC7CD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CE48EE" w:rsidP="005D68D0" w:rsidRDefault="00FF09A9" w14:paraId="6D43EC43" w14:textId="40581C8A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A.5.35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CE48EE" w:rsidP="00984EAB" w:rsidRDefault="009A7624" w14:paraId="5CC6EB48" w14:textId="7DD6FFBF">
            <w:pPr>
              <w:spacing w:after="0"/>
              <w:rPr>
                <w:rFonts w:cs="Arial"/>
                <w:sz w:val="20"/>
              </w:rPr>
            </w:pPr>
            <w:r w:rsidRPr="00736A03">
              <w:rPr>
                <w:sz w:val="20"/>
                <w:szCs w:val="20"/>
              </w:rPr>
              <w:t>Neovisni pregled informacijske sigurnosti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CE48EE" w:rsidP="005D68D0" w:rsidRDefault="00CE48EE" w14:paraId="563D0338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CE48EE" w:rsidP="005D68D0" w:rsidRDefault="00CE48EE" w14:paraId="7DB161EB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CE48EE" w:rsidP="005D68D0" w:rsidRDefault="00CE48EE" w14:paraId="190667C3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CE48EE" w:rsidP="004470A8" w:rsidRDefault="00FF6AC4" w14:paraId="25C77331" w14:textId="61CFE6EB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 xml:space="preserve">Procedura za </w:t>
            </w:r>
            <w:r w:rsidRPr="00736A03" w:rsidR="00001902">
              <w:rPr>
                <w:rFonts w:cs="Arial"/>
                <w:color w:val="000000"/>
                <w:sz w:val="20"/>
              </w:rPr>
              <w:t>i</w:t>
            </w:r>
            <w:r w:rsidRPr="00736A03">
              <w:rPr>
                <w:rFonts w:cs="Arial"/>
                <w:color w:val="000000"/>
                <w:sz w:val="20"/>
              </w:rPr>
              <w:t>nterni audit</w:t>
            </w:r>
            <w:r w:rsidRPr="00736A03" w:rsidR="00361F48">
              <w:rPr>
                <w:color w:val="000000"/>
                <w:sz w:val="20"/>
              </w:rPr>
              <w:t>, certifi</w:t>
            </w:r>
            <w:r w:rsidRPr="00736A03" w:rsidR="004470A8">
              <w:rPr>
                <w:color w:val="000000"/>
                <w:sz w:val="20"/>
              </w:rPr>
              <w:t>k</w:t>
            </w:r>
            <w:r w:rsidRPr="00736A03" w:rsidR="00361F48">
              <w:rPr>
                <w:color w:val="000000"/>
                <w:sz w:val="20"/>
              </w:rPr>
              <w:t>a</w:t>
            </w:r>
            <w:r w:rsidRPr="00736A03" w:rsidR="004470A8">
              <w:rPr>
                <w:color w:val="000000"/>
                <w:sz w:val="20"/>
              </w:rPr>
              <w:t xml:space="preserve">cijski </w:t>
            </w:r>
            <w:r w:rsidRPr="00736A03" w:rsidR="00361F48">
              <w:rPr>
                <w:color w:val="000000"/>
                <w:sz w:val="20"/>
              </w:rPr>
              <w:t xml:space="preserve">audit </w:t>
            </w:r>
            <w:r w:rsidRPr="00736A03" w:rsidR="004470A8">
              <w:rPr>
                <w:color w:val="000000"/>
                <w:sz w:val="20"/>
              </w:rPr>
              <w:t>od strane</w:t>
            </w:r>
            <w:r w:rsidRPr="00736A03" w:rsidR="00361F48">
              <w:rPr>
                <w:color w:val="000000"/>
                <w:sz w:val="20"/>
              </w:rPr>
              <w:t xml:space="preserve"> </w:t>
            </w:r>
            <w:r w:rsidRPr="00736A03" w:rsidR="00BD21DA">
              <w:rPr>
                <w:color w:val="000000"/>
                <w:sz w:val="20"/>
              </w:rPr>
              <w:t>akreditiranog</w:t>
            </w:r>
            <w:r w:rsidRPr="00736A03" w:rsidR="004470A8">
              <w:rPr>
                <w:color w:val="000000"/>
                <w:sz w:val="20"/>
              </w:rPr>
              <w:t xml:space="preserve"> certifikacijskog tijela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CE48EE" w:rsidP="005D68D0" w:rsidRDefault="00CE48EE" w14:paraId="6F9ADFFC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CE48EE" w:rsidTr="00A8621A" w14:paraId="1AADD8A3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CE48EE" w:rsidP="005D68D0" w:rsidRDefault="00FF09A9" w14:paraId="5DF0C3AF" w14:textId="3DD6AAAD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A.5.36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CE48EE" w:rsidP="009A7624" w:rsidRDefault="009A7624" w14:paraId="789003F6" w14:textId="736F4D49">
            <w:pPr>
              <w:spacing w:after="0"/>
              <w:rPr>
                <w:rFonts w:cs="Arial"/>
                <w:sz w:val="20"/>
              </w:rPr>
            </w:pPr>
            <w:r w:rsidRPr="00736A03">
              <w:rPr>
                <w:sz w:val="20"/>
                <w:szCs w:val="20"/>
              </w:rPr>
              <w:t xml:space="preserve">Usklađenost s politikama, pravilima i </w:t>
            </w:r>
            <w:r w:rsidRPr="00736A03" w:rsidR="00757880">
              <w:rPr>
                <w:sz w:val="20"/>
                <w:szCs w:val="20"/>
              </w:rPr>
              <w:t>normama</w:t>
            </w:r>
            <w:r w:rsidRPr="00736A03">
              <w:rPr>
                <w:sz w:val="20"/>
                <w:szCs w:val="20"/>
              </w:rPr>
              <w:t xml:space="preserve"> informacijske sigurnosti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CE48EE" w:rsidP="005D68D0" w:rsidRDefault="00CE48EE" w14:paraId="47F4EA14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CE48EE" w:rsidP="005D68D0" w:rsidRDefault="00CE48EE" w14:paraId="19C4E8E5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CE48EE" w:rsidP="005D68D0" w:rsidRDefault="00CE48EE" w14:paraId="322754B0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47657D" w:rsidP="004470A8" w:rsidRDefault="00FF6AC4" w14:paraId="29E89FF5" w14:textId="61BC83DC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color w:val="000000"/>
                <w:sz w:val="20"/>
              </w:rPr>
              <w:t>Svi vlasnici informacijsk</w:t>
            </w:r>
            <w:r w:rsidRPr="00736A03" w:rsidR="00790E36">
              <w:rPr>
                <w:color w:val="000000"/>
                <w:sz w:val="20"/>
              </w:rPr>
              <w:t>ih</w:t>
            </w:r>
            <w:r w:rsidRPr="00736A03">
              <w:rPr>
                <w:color w:val="000000"/>
                <w:sz w:val="20"/>
              </w:rPr>
              <w:t xml:space="preserve"> </w:t>
            </w:r>
            <w:r w:rsidRPr="00736A03" w:rsidR="00790E36">
              <w:rPr>
                <w:color w:val="000000"/>
                <w:sz w:val="20"/>
              </w:rPr>
              <w:t>resursa</w:t>
            </w:r>
            <w:r w:rsidRPr="00736A03">
              <w:rPr>
                <w:color w:val="000000"/>
                <w:sz w:val="20"/>
              </w:rPr>
              <w:t xml:space="preserve">, kao i </w:t>
            </w:r>
            <w:r w:rsidRPr="00736A03" w:rsidR="00BD21DA">
              <w:rPr>
                <w:color w:val="000000"/>
                <w:sz w:val="20"/>
              </w:rPr>
              <w:t>uprava</w:t>
            </w:r>
            <w:r w:rsidRPr="00736A03">
              <w:rPr>
                <w:color w:val="000000"/>
                <w:sz w:val="20"/>
              </w:rPr>
              <w:t xml:space="preserve">, redovito provjeravaju </w:t>
            </w:r>
            <w:r w:rsidRPr="00736A03" w:rsidR="00790E36">
              <w:rPr>
                <w:color w:val="000000"/>
                <w:sz w:val="20"/>
              </w:rPr>
              <w:t>provedbu</w:t>
            </w:r>
            <w:r w:rsidRPr="00736A03" w:rsidR="00757880">
              <w:rPr>
                <w:color w:val="000000"/>
                <w:sz w:val="20"/>
              </w:rPr>
              <w:t xml:space="preserve"> sigurnosnih</w:t>
            </w:r>
            <w:r w:rsidRPr="00736A03">
              <w:rPr>
                <w:color w:val="000000"/>
                <w:sz w:val="20"/>
              </w:rPr>
              <w:t xml:space="preserve"> </w:t>
            </w:r>
            <w:r w:rsidRPr="00736A03" w:rsidR="008079B6">
              <w:rPr>
                <w:color w:val="000000"/>
                <w:sz w:val="20"/>
              </w:rPr>
              <w:t>mjera</w:t>
            </w:r>
            <w:r w:rsidRPr="00736A03" w:rsidR="00BD21DA">
              <w:rPr>
                <w:color w:val="000000"/>
                <w:sz w:val="20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CE48EE" w:rsidP="005D68D0" w:rsidRDefault="00CE48EE" w14:paraId="5C4D406F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CE48EE" w:rsidTr="00A8621A" w14:paraId="263DA9D7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CE48EE" w:rsidP="005D68D0" w:rsidRDefault="00FF09A9" w14:paraId="1A5CB7CA" w14:textId="3CA30552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A.5.37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CE48EE" w:rsidP="009A7624" w:rsidRDefault="009A7624" w14:paraId="0A77C57A" w14:textId="6ABCB64A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sz w:val="20"/>
                <w:szCs w:val="20"/>
              </w:rPr>
              <w:t xml:space="preserve">Dokumentirane operativne </w:t>
            </w:r>
            <w:r w:rsidRPr="00736A03" w:rsidR="00665CC7">
              <w:rPr>
                <w:sz w:val="20"/>
                <w:szCs w:val="20"/>
              </w:rPr>
              <w:t>procedure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CE48EE" w:rsidP="005D68D0" w:rsidRDefault="00CE48EE" w14:paraId="2FDF8335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CE48EE" w:rsidP="005D68D0" w:rsidRDefault="00CE48EE" w14:paraId="2CB95056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CE48EE" w:rsidP="005D68D0" w:rsidRDefault="00CE48EE" w14:paraId="5C4BC30A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CE48EE" w:rsidP="005D68D0" w:rsidRDefault="00FA2593" w14:paraId="618641A1" w14:textId="1D34C8F7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color w:val="000000"/>
                <w:sz w:val="20"/>
              </w:rPr>
              <w:t>Sigurnosne procedure za IT odjel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CE48EE" w:rsidP="005D68D0" w:rsidRDefault="00CE48EE" w14:paraId="7690A603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8C682A" w:rsidTr="00A8621A" w14:paraId="5ACC594A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8C682A" w:rsidP="005D68D0" w:rsidRDefault="00CE0F4D" w14:paraId="26A9748C" w14:textId="553D0FDD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A.6.1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  <w:hideMark/>
          </w:tcPr>
          <w:p w:rsidRPr="00736A03" w:rsidR="008C682A" w:rsidP="00984EAB" w:rsidRDefault="009A7624" w14:paraId="7D745E61" w14:textId="4734D660">
            <w:pPr>
              <w:spacing w:after="0"/>
              <w:rPr>
                <w:rFonts w:cs="Arial"/>
                <w:color w:val="000000"/>
                <w:sz w:val="20"/>
              </w:rPr>
            </w:pPr>
            <w:r w:rsidRPr="00736A03">
              <w:rPr>
                <w:rFonts w:cs="Arial"/>
                <w:color w:val="000000"/>
                <w:sz w:val="20"/>
              </w:rPr>
              <w:t>Provjera</w:t>
            </w:r>
            <w:r w:rsidRPr="00736A03" w:rsidR="004F1FD9">
              <w:rPr>
                <w:rFonts w:cs="Arial"/>
                <w:color w:val="000000"/>
                <w:sz w:val="20"/>
              </w:rPr>
              <w:t xml:space="preserve"> u pozadini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745597D6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12AEDC77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594C6E1C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2F357B" w:rsidRDefault="00BD21DA" w14:paraId="642920CE" w14:textId="2BF6B7C6">
            <w:pPr>
              <w:spacing w:after="0"/>
              <w:rPr>
                <w:rFonts w:cs="Arial"/>
                <w:color w:val="000000"/>
                <w:sz w:val="20"/>
              </w:rPr>
            </w:pPr>
            <w:commentRangeStart w:id="28"/>
            <w:r w:rsidRPr="00736A03">
              <w:rPr>
                <w:color w:val="000000"/>
                <w:sz w:val="20"/>
              </w:rPr>
              <w:t>[naziv radnog mjesta za određivanje postupka provjere]</w:t>
            </w:r>
            <w:commentRangeEnd w:id="28"/>
            <w:r w:rsidRPr="00736A03">
              <w:rPr>
                <w:rStyle w:val="CommentReference"/>
              </w:rPr>
              <w:commentReference w:id="28"/>
            </w:r>
            <w:r w:rsidRPr="00736A03" w:rsidR="00C86794">
              <w:rPr>
                <w:color w:val="000000"/>
                <w:sz w:val="20"/>
              </w:rPr>
              <w:t xml:space="preserve"> </w:t>
            </w:r>
            <w:r w:rsidRPr="00736A03" w:rsidR="00672CA9">
              <w:rPr>
                <w:color w:val="000000"/>
                <w:sz w:val="20"/>
              </w:rPr>
              <w:t xml:space="preserve">određuje </w:t>
            </w:r>
            <w:commentRangeStart w:id="29"/>
            <w:r w:rsidRPr="00736A03" w:rsidR="00672CA9">
              <w:rPr>
                <w:color w:val="000000"/>
                <w:sz w:val="20"/>
              </w:rPr>
              <w:t>postupak provjere</w:t>
            </w:r>
            <w:r w:rsidRPr="00736A03" w:rsidR="00C86794">
              <w:rPr>
                <w:color w:val="000000"/>
                <w:sz w:val="20"/>
              </w:rPr>
              <w:t xml:space="preserve"> kandidat</w:t>
            </w:r>
            <w:r w:rsidRPr="00736A03" w:rsidR="00672CA9">
              <w:rPr>
                <w:color w:val="000000"/>
                <w:sz w:val="20"/>
              </w:rPr>
              <w:t>a</w:t>
            </w:r>
            <w:r w:rsidRPr="00736A03" w:rsidR="00C86794">
              <w:rPr>
                <w:color w:val="000000"/>
                <w:sz w:val="20"/>
              </w:rPr>
              <w:t xml:space="preserve"> za posao</w:t>
            </w:r>
            <w:commentRangeEnd w:id="29"/>
            <w:r w:rsidRPr="00736A03" w:rsidR="00672CA9">
              <w:rPr>
                <w:rStyle w:val="CommentReference"/>
              </w:rPr>
              <w:commentReference w:id="29"/>
            </w:r>
            <w:r w:rsidRPr="00736A03" w:rsidR="009B7555">
              <w:rPr>
                <w:color w:val="000000"/>
                <w:sz w:val="20"/>
              </w:rPr>
              <w:t>,</w:t>
            </w:r>
            <w:r w:rsidRPr="00736A03" w:rsidR="009A293F">
              <w:rPr>
                <w:color w:val="000000"/>
                <w:sz w:val="20"/>
              </w:rPr>
              <w:t xml:space="preserve"> </w:t>
            </w:r>
            <w:r w:rsidRPr="00736A03" w:rsidR="00FF6AC4">
              <w:rPr>
                <w:color w:val="000000"/>
                <w:sz w:val="20"/>
              </w:rPr>
              <w:t>Politika sigurnosti dobavljača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18DC699D" w14:textId="77777777">
            <w:pPr>
              <w:spacing w:after="0"/>
              <w:rPr>
                <w:color w:val="000000"/>
                <w:sz w:val="20"/>
              </w:rPr>
            </w:pPr>
          </w:p>
        </w:tc>
      </w:tr>
      <w:tr w:rsidRPr="00736A03" w:rsidR="00736A03" w:rsidTr="00B2037D" w14:paraId="1A65F47E" w14:textId="77777777">
        <w:trPr>
          <w:cantSplit/>
          <w:trHeight w:val="255"/>
        </w:trPr>
        <w:tc>
          <w:tcPr>
            <w:tcW w:w="9015" w:type="dxa"/>
            <w:gridSpan w:val="7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</w:tcPr>
          <w:p w:rsidRPr="00736A03" w:rsidR="00736A03" w:rsidP="00736A03" w:rsidRDefault="00736A03" w14:paraId="35626268" w14:textId="37999C4E">
            <w:pPr>
              <w:spacing w:after="0"/>
              <w:jc w:val="center"/>
              <w:rPr>
                <w:i/>
                <w:color w:val="000000"/>
                <w:sz w:val="20"/>
              </w:rPr>
            </w:pPr>
            <w:r w:rsidRPr="00736A03">
              <w:rPr>
                <w:rFonts w:cs="Calibri"/>
                <w:b/>
                <w:bCs/>
                <w:i/>
                <w:color w:val="4F81BD" w:themeColor="accent1"/>
                <w:lang w:eastAsia="hr-HR"/>
              </w:rPr>
              <w:t>[</w:t>
            </w:r>
            <w:r w:rsidRPr="00736A03">
              <w:rPr>
                <w:rFonts w:cs="Calibri"/>
                <w:b/>
                <w:bCs/>
                <w:i/>
                <w:color w:val="4F81BD" w:themeColor="accent1"/>
                <w:lang w:eastAsia="hr-HR"/>
              </w:rPr>
              <w:t>ostatak redaka</w:t>
            </w:r>
            <w:r w:rsidRPr="00736A03">
              <w:rPr>
                <w:rFonts w:cs="Calibri"/>
                <w:b/>
                <w:bCs/>
                <w:i/>
                <w:color w:val="4F81BD" w:themeColor="accent1"/>
                <w:lang w:eastAsia="hr-HR"/>
              </w:rPr>
              <w:t xml:space="preserve"> ne prikazuje </w:t>
            </w:r>
            <w:r w:rsidRPr="00736A03">
              <w:rPr>
                <w:rFonts w:cs="Calibri"/>
                <w:b/>
                <w:bCs/>
                <w:i/>
                <w:color w:val="4F81BD" w:themeColor="accent1"/>
                <w:lang w:eastAsia="hr-HR"/>
              </w:rPr>
              <w:t xml:space="preserve">se </w:t>
            </w:r>
            <w:r w:rsidRPr="00736A03">
              <w:rPr>
                <w:rFonts w:cs="Calibri"/>
                <w:b/>
                <w:bCs/>
                <w:i/>
                <w:color w:val="4F81BD" w:themeColor="accent1"/>
                <w:lang w:eastAsia="hr-HR"/>
              </w:rPr>
              <w:t>u ovom oglednom predlošku]</w:t>
            </w:r>
          </w:p>
        </w:tc>
      </w:tr>
      <w:tr w:rsidRPr="00736A03" w:rsidR="008C682A" w:rsidTr="00736A03" w14:paraId="2E718F25" w14:textId="77777777">
        <w:trPr>
          <w:cantSplit/>
          <w:trHeight w:val="255"/>
        </w:trPr>
        <w:tc>
          <w:tcPr>
            <w:tcW w:w="825" w:type="dxa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</w:tcPr>
          <w:p w:rsidRPr="00736A03" w:rsidR="008C682A" w:rsidP="005D68D0" w:rsidRDefault="008C682A" w14:paraId="72B440A8" w14:textId="6BD83069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bottom"/>
          </w:tcPr>
          <w:p w:rsidRPr="00736A03" w:rsidR="008C682A" w:rsidP="00923D4B" w:rsidRDefault="008C682A" w14:paraId="0254CBFC" w14:textId="7298D2B4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0A2226D1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5B37D01B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073784C7" w14:textId="77777777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FF6AC4" w:rsidRDefault="008C682A" w14:paraId="77ED7CD6" w14:textId="22D5793D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C0C0C0" w:sz="4" w:space="0"/>
              <w:right w:val="single" w:color="C0C0C0" w:sz="4" w:space="0"/>
            </w:tcBorders>
          </w:tcPr>
          <w:p w:rsidRPr="00736A03" w:rsidR="008C682A" w:rsidP="005D68D0" w:rsidRDefault="008C682A" w14:paraId="6CDB26EF" w14:textId="77777777">
            <w:pPr>
              <w:spacing w:after="0"/>
              <w:rPr>
                <w:color w:val="000000"/>
                <w:sz w:val="20"/>
              </w:rPr>
            </w:pPr>
          </w:p>
        </w:tc>
      </w:tr>
    </w:tbl>
    <w:p w:rsidRPr="00736A03" w:rsidR="00C41893" w:rsidP="004365B3" w:rsidRDefault="00C41893" w14:paraId="215DDBD7" w14:textId="643DAAC9">
      <w:bookmarkStart w:name="_GoBack" w:id="30"/>
      <w:bookmarkEnd w:id="30"/>
    </w:p>
    <w:p w:rsidRPr="00736A03" w:rsidR="00736A03" w:rsidP="00736A03" w:rsidRDefault="00736A03" w14:paraId="76A7B4C3" w14:textId="77777777"/>
    <w:p w:rsidRPr="00736A03" w:rsidR="00736A03" w:rsidP="00736A03" w:rsidRDefault="00736A03" w14:paraId="1ACEA5BD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736A03">
        <w:rPr>
          <w:b/>
          <w:bCs/>
          <w:sz w:val="28"/>
          <w:szCs w:val="28"/>
        </w:rPr>
        <w:t>* ZAVRŠETAK OGLEDNOG PREDLOŠKA *</w:t>
      </w:r>
    </w:p>
    <w:p w:rsidRPr="00736A03" w:rsidR="00736A03" w:rsidP="00736A03" w:rsidRDefault="00736A03" w14:paraId="04B8F1BF" w14:textId="77777777">
      <w:pPr>
        <w:shd w:val="clear" w:color="auto" w:fill="C6D9F1" w:themeFill="text2" w:themeFillTint="33"/>
        <w:jc w:val="center"/>
      </w:pPr>
      <w:r w:rsidRPr="00736A03">
        <w:t xml:space="preserve">(Kako biste pristupili potpunoj verziji dokumenta molimo Vas da kupite ISO 27001 paket dokumentacije </w:t>
      </w:r>
      <w:hyperlink w:history="1" r:id="rId11">
        <w:r w:rsidRPr="00736A03">
          <w:rPr>
            <w:rStyle w:val="Hyperlink"/>
            <w:lang w:val="hr-HR"/>
          </w:rPr>
          <w:t>https://advisera.com/27001academy/hr/iso-27001-paket-dokumentacije/</w:t>
        </w:r>
      </w:hyperlink>
      <w:r w:rsidRPr="00736A03">
        <w:t>)</w:t>
      </w:r>
    </w:p>
    <w:p w:rsidRPr="00736A03" w:rsidR="00736A03" w:rsidP="004365B3" w:rsidRDefault="00736A03" w14:paraId="2CCDC19B" w14:textId="77777777"/>
    <w:sectPr w:rsidRPr="00736A03" w:rsidR="00736A03" w:rsidSect="00C41893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2-15T10:42:00Z" w:id="0">
    <w:p w:rsidRPr="00657BB6" w:rsidR="008A4DEE" w:rsidP="00657BB6" w:rsidRDefault="008A4DEE" w14:paraId="521B170A" w14:textId="77777777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bookmarkStart w:name="_Hlk158647972" w:id="1"/>
      <w:r w:rsidRPr="00657BB6">
        <w:rPr>
          <w:rFonts w:eastAsia="Times New Roman"/>
          <w:sz w:val="16"/>
          <w:szCs w:val="16"/>
        </w:rPr>
        <w:annotationRef/>
      </w:r>
      <w:r w:rsidRPr="00657BB6">
        <w:rPr>
          <w:rFonts w:eastAsia="Times New Roman"/>
        </w:rPr>
        <w:t>Potrebno je ispuniti ovaj dokument na svim mjestima gdje se nalaze uglate zagrade [ ].</w:t>
      </w:r>
    </w:p>
    <w:p w:rsidRPr="00657BB6" w:rsidR="008A4DEE" w:rsidP="00657BB6" w:rsidRDefault="008A4DEE" w14:paraId="744FBB10" w14:textId="77777777">
      <w:pPr>
        <w:rPr>
          <w:rFonts w:eastAsia="Times New Roman"/>
          <w:sz w:val="20"/>
          <w:szCs w:val="20"/>
        </w:rPr>
      </w:pPr>
    </w:p>
    <w:p w:rsidRPr="00657BB6" w:rsidR="008A4DEE" w:rsidP="00657BB6" w:rsidRDefault="008A4DEE" w14:paraId="46F4EB4B" w14:textId="5885C581">
      <w:pPr>
        <w:rPr>
          <w:rFonts w:eastAsia="Times New Roman"/>
          <w:sz w:val="20"/>
          <w:szCs w:val="20"/>
        </w:rPr>
      </w:pPr>
      <w:r w:rsidRPr="00657BB6">
        <w:rPr>
          <w:rFonts w:eastAsia="Times New Roman"/>
          <w:sz w:val="20"/>
          <w:szCs w:val="20"/>
        </w:rPr>
        <w:t>Nakon što ste izvršili unos, uglate zagrade trebate obrisati.</w:t>
      </w:r>
      <w:bookmarkEnd w:id="1"/>
    </w:p>
  </w:comment>
  <w:comment w:initials="A" w:author="Advisera" w:date="2024-03-04T14:01:00Z" w:id="3">
    <w:p w:rsidRPr="00AE4700" w:rsidR="000045F4" w:rsidP="000045F4" w:rsidRDefault="000045F4" w14:paraId="58479A21" w14:textId="7777777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E4700">
        <w:rPr>
          <w:rStyle w:val="CommentReference"/>
        </w:rPr>
        <w:annotationRef/>
      </w:r>
      <w:r w:rsidRPr="00AE4700">
        <w:rPr>
          <w:rStyle w:val="CommentReference"/>
        </w:rPr>
        <w:annotationRef/>
      </w:r>
      <w:r w:rsidRPr="00AE4700">
        <w:t xml:space="preserve">Da saznate kako napisati Izvješće o primjenjivosti, pročitajte ovaj članak: </w:t>
      </w:r>
    </w:p>
    <w:p w:rsidRPr="00AE4700" w:rsidR="000045F4" w:rsidP="000045F4" w:rsidRDefault="000045F4" w14:paraId="4DF0C29F" w14:textId="77777777">
      <w:pPr>
        <w:pStyle w:val="CommentText"/>
      </w:pPr>
    </w:p>
    <w:p w:rsidR="000045F4" w:rsidRDefault="000045F4" w14:paraId="57B418B0" w14:textId="61C3CB34">
      <w:pPr>
        <w:pStyle w:val="CommentText"/>
      </w:pPr>
      <w:r w:rsidRPr="00AE4700">
        <w:t xml:space="preserve">Važnost Izvješća o primjenjivosti za ISO 27001 </w:t>
      </w:r>
      <w:hyperlink w:history="1" r:id="rId1">
        <w:r w:rsidRPr="00C54506">
          <w:rPr>
            <w:rStyle w:val="Hyperlink"/>
            <w:lang w:val="hr-HR"/>
          </w:rPr>
          <w:t>https://advisera.com/27001academy/hr/blog/2011/04/18/vaznost-izvjesca-o-primjenjivosti-za-iso-27001/</w:t>
        </w:r>
      </w:hyperlink>
    </w:p>
  </w:comment>
  <w:comment w:initials="A" w:author="Advisera" w:date="2024-01-26T10:49:00Z" w:id="5">
    <w:p w:rsidR="008A4DEE" w:rsidP="00507411" w:rsidRDefault="008A4DEE" w14:paraId="16AD6B68" w14:textId="77777777">
      <w:pPr>
        <w:pStyle w:val="CommentText"/>
      </w:pPr>
      <w:r>
        <w:rPr>
          <w:rStyle w:val="CommentReference"/>
        </w:rPr>
        <w:annotationRef/>
      </w:r>
      <w:r>
        <w:t>Koja je jedinstvena oznaka ovog dokumenta?</w:t>
      </w:r>
    </w:p>
    <w:p w:rsidR="008A4DEE" w:rsidP="00507411" w:rsidRDefault="008A4DEE" w14:paraId="15FE2543" w14:textId="77777777">
      <w:pPr>
        <w:pStyle w:val="CommentText"/>
      </w:pPr>
    </w:p>
    <w:p w:rsidR="008A4DEE" w:rsidP="00507411" w:rsidRDefault="008A4DEE" w14:paraId="51E842D2" w14:textId="77777777">
      <w:pPr>
        <w:pStyle w:val="CommentText"/>
      </w:pPr>
      <w:r w:rsidRPr="003D4BE6">
        <w:t>Sustav označavanja dokumenata potrebno je uskladiti s postojećim sustavom označavanja dokumenata u</w:t>
      </w:r>
      <w:r>
        <w:t>nutar tvrtke</w:t>
      </w:r>
      <w:r w:rsidRPr="003D4BE6">
        <w:t>; ukoliko takav ne postoji, ovaj se redak može brisati.</w:t>
      </w:r>
    </w:p>
    <w:p w:rsidR="008A4DEE" w:rsidP="00507411" w:rsidRDefault="008A4DEE" w14:paraId="56585711" w14:textId="77777777">
      <w:pPr>
        <w:pStyle w:val="CommentText"/>
      </w:pPr>
    </w:p>
    <w:p w:rsidR="008A4DEE" w:rsidP="00507411" w:rsidRDefault="008A4DEE" w14:paraId="16110CC8" w14:textId="77777777">
      <w:pPr>
        <w:pStyle w:val="CommentText"/>
      </w:pPr>
      <w:r>
        <w:t xml:space="preserve">Primjer oznake može biti </w:t>
      </w:r>
      <w:r w:rsidRPr="00AD103E">
        <w:t>“IS-P-001”</w:t>
      </w:r>
      <w:r>
        <w:t>, gdje:</w:t>
      </w:r>
    </w:p>
    <w:p w:rsidR="008A4DEE" w:rsidP="00507411" w:rsidRDefault="008A4DEE" w14:paraId="272413D3" w14:textId="77777777">
      <w:pPr>
        <w:pStyle w:val="CommentText"/>
        <w:numPr>
          <w:ilvl w:val="0"/>
          <w:numId w:val="10"/>
        </w:numPr>
      </w:pPr>
      <w:r>
        <w:t xml:space="preserve"> </w:t>
      </w:r>
      <w:r w:rsidRPr="00AD103E">
        <w:t>“IS”</w:t>
      </w:r>
      <w:r>
        <w:t xml:space="preserve"> označava informacijsku sigurnost</w:t>
      </w:r>
    </w:p>
    <w:p w:rsidR="008A4DEE" w:rsidP="00507411" w:rsidRDefault="008A4DEE" w14:paraId="2E193DDA" w14:textId="77777777">
      <w:pPr>
        <w:pStyle w:val="CommentText"/>
        <w:numPr>
          <w:ilvl w:val="0"/>
          <w:numId w:val="10"/>
        </w:numPr>
      </w:pPr>
      <w:r>
        <w:t xml:space="preserve"> </w:t>
      </w:r>
      <w:r w:rsidRPr="00AD103E">
        <w:t>”</w:t>
      </w:r>
      <w:r>
        <w:t>P</w:t>
      </w:r>
      <w:r w:rsidRPr="00AD103E">
        <w:t>”</w:t>
      </w:r>
      <w:r>
        <w:t xml:space="preserve"> označava da je dokument politika</w:t>
      </w:r>
    </w:p>
    <w:p w:rsidR="008A4DEE" w:rsidP="00507411" w:rsidRDefault="008A4DEE" w14:paraId="19669084" w14:textId="77777777">
      <w:pPr>
        <w:pStyle w:val="CommentText"/>
        <w:numPr>
          <w:ilvl w:val="0"/>
          <w:numId w:val="10"/>
        </w:numPr>
      </w:pPr>
      <w:r>
        <w:t xml:space="preserve"> </w:t>
      </w:r>
      <w:r w:rsidRPr="00AD103E">
        <w:t>”</w:t>
      </w:r>
      <w:r>
        <w:t>001</w:t>
      </w:r>
      <w:r w:rsidRPr="00AD103E">
        <w:t>”</w:t>
      </w:r>
      <w:r>
        <w:t>znači da je ta politika prva unutar mape (ili u nizu)</w:t>
      </w:r>
    </w:p>
  </w:comment>
  <w:comment w:initials="A" w:author="Advisera" w:date="2024-01-26T11:27:00Z" w:id="6">
    <w:p w:rsidR="008A4DEE" w:rsidP="00507411" w:rsidRDefault="008A4DEE" w14:paraId="0EC2D3E6" w14:textId="77777777">
      <w:pPr>
        <w:pStyle w:val="CommentText"/>
      </w:pPr>
      <w:r>
        <w:rPr>
          <w:rStyle w:val="CommentReference"/>
        </w:rPr>
        <w:annotationRef/>
      </w:r>
      <w:r>
        <w:t>Koja je brojčana oznaka verzije ovog dokumenta?</w:t>
      </w:r>
    </w:p>
    <w:p w:rsidR="008A4DEE" w:rsidP="00507411" w:rsidRDefault="008A4DEE" w14:paraId="6347DE04" w14:textId="77777777">
      <w:pPr>
        <w:pStyle w:val="CommentText"/>
      </w:pPr>
    </w:p>
    <w:p w:rsidR="008A4DEE" w:rsidP="00507411" w:rsidRDefault="008A4DEE" w14:paraId="571D39E3" w14:textId="77777777">
      <w:pPr>
        <w:pStyle w:val="CommentText"/>
      </w:pPr>
      <w:r>
        <w:t>Možete upisati 0.2 jer se 0.1 odnosi na izvornu verziju dokumenta. Kasnije, napravite promjenu za svaku novu verziju dokumenta.</w:t>
      </w:r>
    </w:p>
  </w:comment>
  <w:comment w:initials="A" w:author="Advisera" w:date="2024-01-26T11:32:00Z" w:id="7">
    <w:p w:rsidR="008A4DEE" w:rsidP="00507411" w:rsidRDefault="008A4DEE" w14:paraId="17428BAA" w14:textId="77777777">
      <w:pPr>
        <w:pStyle w:val="CommentText"/>
      </w:pPr>
      <w:r>
        <w:rPr>
          <w:rStyle w:val="CommentReference"/>
        </w:rPr>
        <w:annotationRef/>
      </w:r>
      <w:r>
        <w:t>Koji je datum ove verzije dokumenta?</w:t>
      </w:r>
    </w:p>
    <w:p w:rsidR="008A4DEE" w:rsidP="00507411" w:rsidRDefault="008A4DEE" w14:paraId="6EF4B632" w14:textId="77777777">
      <w:pPr>
        <w:pStyle w:val="CommentText"/>
      </w:pPr>
    </w:p>
    <w:p w:rsidR="008A4DEE" w:rsidP="00507411" w:rsidRDefault="008A4DEE" w14:paraId="3CFE9A45" w14:textId="77777777">
      <w:pPr>
        <w:pStyle w:val="CommentText"/>
      </w:pPr>
      <w:r>
        <w:t>Možete ga definirati jednom kada verzija bude završena.</w:t>
      </w:r>
    </w:p>
  </w:comment>
  <w:comment w:initials="A" w:author="Advisera" w:date="2024-01-26T11:36:00Z" w:id="8">
    <w:p w:rsidR="008A4DEE" w:rsidP="00507411" w:rsidRDefault="008A4DEE" w14:paraId="0E711785" w14:textId="77777777">
      <w:pPr>
        <w:pStyle w:val="CommentText"/>
      </w:pPr>
      <w:r>
        <w:rPr>
          <w:rStyle w:val="CommentReference"/>
        </w:rPr>
        <w:annotationRef/>
      </w:r>
      <w:r>
        <w:t>Tko je autor ovog dokumenta?</w:t>
      </w:r>
    </w:p>
    <w:p w:rsidR="008A4DEE" w:rsidP="00507411" w:rsidRDefault="008A4DEE" w14:paraId="23A0039D" w14:textId="77777777">
      <w:pPr>
        <w:pStyle w:val="CommentText"/>
      </w:pPr>
    </w:p>
    <w:p w:rsidR="008A4DEE" w:rsidP="00507411" w:rsidRDefault="008A4DEE" w14:paraId="4CB75DA6" w14:textId="77777777">
      <w:pPr>
        <w:pStyle w:val="CommentText"/>
      </w:pPr>
      <w:r>
        <w:t>Ovdje trebate navesti puno ime osobe koja sastavlja dokument.</w:t>
      </w:r>
    </w:p>
  </w:comment>
  <w:comment w:initials="A" w:author="Advisera" w:date="2024-01-26T11:38:00Z" w:id="9">
    <w:p w:rsidR="008A4DEE" w:rsidP="00507411" w:rsidRDefault="008A4DEE" w14:paraId="31908B50" w14:textId="77777777">
      <w:pPr>
        <w:pStyle w:val="CommentText"/>
      </w:pPr>
      <w:r>
        <w:rPr>
          <w:rStyle w:val="CommentReference"/>
        </w:rPr>
        <w:annotationRef/>
      </w:r>
      <w:r>
        <w:t>Koje je ime osobe koja odobrava ovaj dokument?</w:t>
      </w:r>
    </w:p>
    <w:p w:rsidR="008A4DEE" w:rsidP="00507411" w:rsidRDefault="008A4DEE" w14:paraId="113D4605" w14:textId="77777777">
      <w:pPr>
        <w:pStyle w:val="CommentText"/>
      </w:pPr>
    </w:p>
    <w:p w:rsidR="008A4DEE" w:rsidP="00507411" w:rsidRDefault="008A4DEE" w14:paraId="76B3EC01" w14:textId="77777777">
      <w:pPr>
        <w:pStyle w:val="CommentText"/>
      </w:pPr>
      <w:r>
        <w:t>To je osoba s ovlaštenjem za potpisivanje dokumenata ili osoba naznačena u Proceduri za upravljanje dokumentima i zapisima kao osoba koja odobrava dokumente.</w:t>
      </w:r>
    </w:p>
  </w:comment>
  <w:comment w:initials="A" w:author="Advisera" w:date="2024-01-26T11:44:00Z" w:id="10">
    <w:p w:rsidR="008A4DEE" w:rsidP="00507411" w:rsidRDefault="008A4DEE" w14:paraId="6F71D96C" w14:textId="77777777">
      <w:pPr>
        <w:pStyle w:val="CommentText"/>
      </w:pPr>
      <w:r>
        <w:rPr>
          <w:rStyle w:val="CommentReference"/>
        </w:rPr>
        <w:annotationRef/>
      </w:r>
      <w:r>
        <w:t>Koji je stupanj povjerljivosti ovog dokumenta?</w:t>
      </w:r>
    </w:p>
    <w:p w:rsidR="008A4DEE" w:rsidP="00507411" w:rsidRDefault="008A4DEE" w14:paraId="7DAEF632" w14:textId="77777777">
      <w:pPr>
        <w:pStyle w:val="CommentText"/>
      </w:pPr>
    </w:p>
    <w:p w:rsidR="008A4DEE" w:rsidP="00507411" w:rsidRDefault="008A4DEE" w14:paraId="3C27E702" w14:textId="77777777">
      <w:pPr>
        <w:pStyle w:val="CommentText"/>
      </w:pPr>
      <w:r>
        <w:t xml:space="preserve">Za označavanje dokumenata koristite vlastiti postojeći sustav klasifikacije; </w:t>
      </w:r>
      <w:r w:rsidRPr="003D4BE6">
        <w:t xml:space="preserve">ukoliko takav </w:t>
      </w:r>
      <w:r>
        <w:t xml:space="preserve">sustav </w:t>
      </w:r>
      <w:r w:rsidRPr="003D4BE6">
        <w:t>ne postoji, ovaj se redak može brisati</w:t>
      </w:r>
      <w:r>
        <w:t>.</w:t>
      </w:r>
    </w:p>
    <w:p w:rsidR="008A4DEE" w:rsidP="00507411" w:rsidRDefault="008A4DEE" w14:paraId="61D60187" w14:textId="77777777">
      <w:pPr>
        <w:pStyle w:val="CommentText"/>
      </w:pPr>
    </w:p>
    <w:p w:rsidR="008A4DEE" w:rsidP="00507411" w:rsidRDefault="008A4DEE" w14:paraId="6A059505" w14:textId="77777777">
      <w:pPr>
        <w:pStyle w:val="CommentText"/>
      </w:pPr>
      <w:r>
        <w:t xml:space="preserve">Primjer oznake: </w:t>
      </w:r>
      <w:r w:rsidRPr="00AD103E">
        <w:t>”</w:t>
      </w:r>
      <w:r w:rsidRPr="000C3F84">
        <w:t>INTERNA UPORABA</w:t>
      </w:r>
      <w:r w:rsidRPr="00AD103E">
        <w:t>”</w:t>
      </w:r>
      <w:r>
        <w:t>.</w:t>
      </w:r>
    </w:p>
  </w:comment>
  <w:comment w:initials="A" w:author="Advisera" w:date="2024-02-15T11:04:00Z" w:id="15">
    <w:p w:rsidR="008A4DEE" w:rsidRDefault="008A4DEE" w14:paraId="4F15C635" w14:textId="6D37422F">
      <w:pPr>
        <w:pStyle w:val="CommentText"/>
      </w:pPr>
      <w:r>
        <w:rPr>
          <w:rStyle w:val="CommentReference"/>
        </w:rPr>
        <w:annotationRef/>
      </w:r>
      <w:r w:rsidRPr="001D1AA8">
        <w:t>Predložak za ovaj dokument možete pronaći u ISO 27001 paketu dokumentacije, u mapi “Okvirne politike”.</w:t>
      </w:r>
    </w:p>
  </w:comment>
  <w:comment w:initials="A" w:author="Advisera" w:date="2024-02-15T11:04:00Z" w:id="16">
    <w:p w:rsidR="008A4DEE" w:rsidRDefault="008A4DEE" w14:paraId="18FEB627" w14:textId="5E0686AE">
      <w:pPr>
        <w:pStyle w:val="CommentText"/>
      </w:pPr>
      <w:r>
        <w:rPr>
          <w:rStyle w:val="CommentReference"/>
        </w:rPr>
        <w:annotationRef/>
      </w:r>
      <w:r w:rsidRPr="001D1AA8">
        <w:t>Predložak za ovaj dokument možete pronaći u ISO 27001 paketu dokumentacije, u mapi “Procjena i obrada rizika”.</w:t>
      </w:r>
    </w:p>
  </w:comment>
  <w:comment w:initials="A" w:author="Advisera" w:date="2024-02-15T11:05:00Z" w:id="17">
    <w:p w:rsidR="008A4DEE" w:rsidRDefault="008A4DEE" w14:paraId="4EE16A05" w14:textId="17C04869">
      <w:pPr>
        <w:pStyle w:val="CommentText"/>
      </w:pPr>
      <w:r>
        <w:rPr>
          <w:rStyle w:val="CommentReference"/>
        </w:rPr>
        <w:annotationRef/>
      </w:r>
      <w:r w:rsidRPr="001D1AA8">
        <w:t>Predložak za ovaj dokument možete pronaći u ISO 27001 paketu dokumentacije, u mapi “Procjena i obrada rizika”.</w:t>
      </w:r>
    </w:p>
  </w:comment>
  <w:comment w:initials="A" w:author="Advisera" w:date="2024-03-04T14:02:00Z" w:id="19">
    <w:p w:rsidR="000045F4" w:rsidRDefault="000045F4" w14:paraId="67CD4235" w14:textId="1C5D461B">
      <w:pPr>
        <w:pStyle w:val="CommentText"/>
      </w:pPr>
      <w:r>
        <w:rPr>
          <w:rStyle w:val="CommentReference"/>
        </w:rPr>
        <w:annotationRef/>
      </w:r>
      <w:r w:rsidRPr="000045F4">
        <w:t>Na temelju rezultata procjene rizika, ugovornih i zakonskih obveza.</w:t>
      </w:r>
    </w:p>
  </w:comment>
  <w:comment w:initials="A" w:author="Advisera" w:date="2024-02-15T11:46:00Z" w:id="20">
    <w:p w:rsidR="00553795" w:rsidP="003D3744" w:rsidRDefault="008A4DEE" w14:paraId="6D5559E8" w14:textId="488606F9">
      <w:pPr>
        <w:pStyle w:val="CommentText"/>
      </w:pPr>
      <w:r>
        <w:rPr>
          <w:rStyle w:val="CommentReference"/>
        </w:rPr>
        <w:annotationRef/>
      </w:r>
      <w:r w:rsidRPr="008861E3" w:rsidR="008861E3">
        <w:t xml:space="preserve">ISO 27001 ne zahtjeva dodavanje ciljeva za svaku pojedinačnu </w:t>
      </w:r>
      <w:r w:rsidRPr="008861E3" w:rsidR="00553795">
        <w:t>sigurnosnu</w:t>
      </w:r>
      <w:r w:rsidRPr="008861E3" w:rsidR="008861E3">
        <w:t xml:space="preserve"> mjeru - za manje tvrtke, bolje je ciljeve zadati kroz predložak za Izvješće o mjerenju; za veće tvrtke, ciljeve možete zadati ovdje, u Izvješću o primjenjivosti, temeljene na onome što planirate postići sa svakom pojedinom mjerom.</w:t>
      </w:r>
      <w:r>
        <w:rPr>
          <w:rStyle w:val="CommentReference"/>
        </w:rPr>
        <w:annotationRef/>
      </w:r>
    </w:p>
    <w:p w:rsidR="008A4DEE" w:rsidP="003D3744" w:rsidRDefault="008A4DEE" w14:paraId="5F8B9D60" w14:textId="145A755E">
      <w:pPr>
        <w:pStyle w:val="CommentText"/>
      </w:pPr>
      <w:r>
        <w:rPr>
          <w:rStyle w:val="CommentReference"/>
        </w:rPr>
        <w:annotationRef/>
      </w:r>
    </w:p>
    <w:p w:rsidRPr="00C15A1D" w:rsidR="008861E3" w:rsidP="003D3744" w:rsidRDefault="008861E3" w14:paraId="179CF598" w14:textId="0A89B952">
      <w:pPr>
        <w:pStyle w:val="CommentText"/>
      </w:pPr>
      <w:r>
        <w:t>Pogledajte također i ovaj članak:</w:t>
      </w:r>
    </w:p>
    <w:p w:rsidR="008A4DEE" w:rsidRDefault="008A4DEE" w14:paraId="1E2FD99B" w14:textId="49CC7C3E">
      <w:pPr>
        <w:pStyle w:val="CommentText"/>
      </w:pPr>
      <w:r w:rsidRPr="00536C01">
        <w:t>ISO 27001 control objectives – Why are they important?</w:t>
      </w:r>
      <w:r>
        <w:t xml:space="preserve"> </w:t>
      </w:r>
      <w:hyperlink w:history="1" r:id="rId2">
        <w:r w:rsidRPr="00C54506">
          <w:rPr>
            <w:rStyle w:val="Hyperlink"/>
            <w:lang w:val="hr-HR"/>
          </w:rPr>
          <w:t>https://advisera.com/27001academy/blog/2012/04/10/iso-27001-control-objectives-why-are-they-important/</w:t>
        </w:r>
      </w:hyperlink>
    </w:p>
  </w:comment>
  <w:comment w:initials="A" w:author="Advisera" w:date="2024-02-15T11:10:00Z" w:id="21">
    <w:p w:rsidR="008A4DEE" w:rsidP="001D1AA8" w:rsidRDefault="008A4DEE" w14:paraId="5F554AE2" w14:textId="77777777">
      <w:pPr>
        <w:pStyle w:val="CommentText"/>
      </w:pPr>
      <w:r>
        <w:rPr>
          <w:rStyle w:val="CommentReference"/>
        </w:rPr>
        <w:annotationRef/>
      </w:r>
      <w:r>
        <w:t>Metoda implementacije – navedite dokument, tehničku mjeru ili opišite proces. Ostavite prazno ako je sigurnosna mjera označena kao neprimjenjiva.</w:t>
      </w:r>
    </w:p>
    <w:p w:rsidR="008A4DEE" w:rsidP="001D1AA8" w:rsidRDefault="008A4DEE" w14:paraId="6626AD58" w14:textId="77777777">
      <w:pPr>
        <w:pStyle w:val="CommentText"/>
      </w:pPr>
    </w:p>
    <w:p w:rsidR="008A4DEE" w:rsidP="001D1AA8" w:rsidRDefault="008A4DEE" w14:paraId="74D502B9" w14:textId="3011CD67">
      <w:pPr>
        <w:pStyle w:val="CommentText"/>
      </w:pPr>
      <w:r>
        <w:t>Ova tablica navodi dokumente iz ovog Paketa dokumentacije relevantne za svaku mjeru; ako dokumenata relevantnih za mjeru nema, dan je prijedlog opisa procesa.</w:t>
      </w:r>
    </w:p>
    <w:p w:rsidR="008A4DEE" w:rsidP="001D1AA8" w:rsidRDefault="008A4DEE" w14:paraId="2AD679C8" w14:textId="77777777">
      <w:pPr>
        <w:pStyle w:val="CommentText"/>
      </w:pPr>
    </w:p>
    <w:p w:rsidR="008A4DEE" w:rsidP="001D1AA8" w:rsidRDefault="008A4DEE" w14:paraId="010AA9D4" w14:textId="77777777">
      <w:pPr>
        <w:pStyle w:val="CommentText"/>
      </w:pPr>
      <w:r>
        <w:t>Ako su dva dokumenta navedena s kosom crtom "/", to znači da treba izabrati prvi ili drugi dokument. Ako su dva dokumenta spomenuta sa zarezom ", " to znači da biste trebali implementirati oba dokumenta za određenu sigurnosnu mjeru.</w:t>
      </w:r>
    </w:p>
    <w:p w:rsidR="008A4DEE" w:rsidP="001D1AA8" w:rsidRDefault="008A4DEE" w14:paraId="1121D806" w14:textId="77777777">
      <w:pPr>
        <w:pStyle w:val="CommentText"/>
      </w:pPr>
    </w:p>
    <w:p w:rsidR="008A4DEE" w:rsidP="001D1AA8" w:rsidRDefault="008A4DEE" w14:paraId="45B5BF3F" w14:textId="5A6925E3">
      <w:pPr>
        <w:pStyle w:val="CommentText"/>
      </w:pPr>
      <w:r>
        <w:t>U dokumentu pod nazivom "Popis dokumenata" navedeni su svi dokumenti iz Paketa zajedno s napomenom je li takav dokument obvezan prema normi ili nije.</w:t>
      </w:r>
    </w:p>
  </w:comment>
  <w:comment w:initials="A" w:author="Advisera" w:date="2024-03-04T14:02:00Z" w:id="23">
    <w:p w:rsidR="000045F4" w:rsidP="000045F4" w:rsidRDefault="000045F4" w14:paraId="2C9B7A5B" w14:textId="77777777">
      <w:pPr>
        <w:pStyle w:val="CommentText"/>
      </w:pPr>
      <w:r>
        <w:rPr>
          <w:rStyle w:val="CommentReference"/>
        </w:rPr>
        <w:annotationRef/>
      </w:r>
      <w:r>
        <w:t>Naznačite status uvođenja - npr. "Planirano", "Djelomično provedeno", "Provedeno u potpunosti".</w:t>
      </w:r>
    </w:p>
    <w:p w:rsidR="000045F4" w:rsidP="000045F4" w:rsidRDefault="000045F4" w14:paraId="63B1C767" w14:textId="77777777">
      <w:pPr>
        <w:pStyle w:val="CommentText"/>
      </w:pPr>
    </w:p>
    <w:p w:rsidR="000045F4" w:rsidP="000045F4" w:rsidRDefault="000045F4" w14:paraId="4C9E9812" w14:textId="363BAC29">
      <w:pPr>
        <w:pStyle w:val="CommentText"/>
      </w:pPr>
      <w:r>
        <w:t>Ostavite prazno ako je sigurnosna mjera označena kao neprimjenjiva.</w:t>
      </w:r>
    </w:p>
  </w:comment>
  <w:comment w:initials="A" w:author="Advisera" w:date="2024-02-15T11:48:00Z" w:id="24">
    <w:p w:rsidR="008A4DEE" w:rsidP="00B3326E" w:rsidRDefault="008A4DEE" w14:paraId="74F76A5D" w14:textId="77777777">
      <w:pPr>
        <w:pStyle w:val="CommentText"/>
      </w:pPr>
      <w:r>
        <w:rPr>
          <w:rStyle w:val="CommentReference"/>
        </w:rPr>
        <w:annotationRef/>
      </w:r>
      <w:r>
        <w:t>Koji je naziv radnog mjesta osobe nadležne za upravljanje sigurnošću u vašoj tvrtki?</w:t>
      </w:r>
    </w:p>
    <w:p w:rsidR="008A4DEE" w:rsidP="00B3326E" w:rsidRDefault="008A4DEE" w14:paraId="52B85FDB" w14:textId="77777777">
      <w:pPr>
        <w:pStyle w:val="CommentText"/>
      </w:pPr>
    </w:p>
    <w:p w:rsidR="008A4DEE" w:rsidP="00B3326E" w:rsidRDefault="008A4DEE" w14:paraId="13387B9F" w14:textId="064227F5">
      <w:pPr>
        <w:pStyle w:val="CommentText"/>
      </w:pPr>
      <w:r>
        <w:t>Možete imati namjenskog glavnog službenika za informacijsku sigurnost (CISO) ili službenika za sigurnost, ili možete imati neku drugu osobu koja djeluje kao upravitelj za sigurnost - glavni službenik za tehnologiju (CTO), glavni službenik za informiranje (CIO), itd.</w:t>
      </w:r>
    </w:p>
  </w:comment>
  <w:comment w:initials="A" w:author="Advisera" w:date="2024-02-15T12:17:00Z" w:id="25">
    <w:p w:rsidR="008A4DEE" w:rsidRDefault="008A4DEE" w14:paraId="79EE7078" w14:textId="5D168665">
      <w:pPr>
        <w:pStyle w:val="CommentText"/>
      </w:pPr>
      <w:r>
        <w:rPr>
          <w:rStyle w:val="CommentReference"/>
        </w:rPr>
        <w:annotationRef/>
      </w:r>
      <w:r>
        <w:t>Koji je naziv radnog mjesta osobe nadležne za kontakt s državnim tijelima?</w:t>
      </w:r>
    </w:p>
    <w:p w:rsidR="008A4DEE" w:rsidRDefault="008A4DEE" w14:paraId="2F932826" w14:textId="431F6476">
      <w:pPr>
        <w:pStyle w:val="CommentText"/>
      </w:pPr>
    </w:p>
    <w:p w:rsidR="008A4DEE" w:rsidRDefault="008A4DEE" w14:paraId="265DDBA9" w14:textId="43625FCE">
      <w:pPr>
        <w:pStyle w:val="CommentText"/>
      </w:pPr>
      <w:r>
        <w:t xml:space="preserve">Za ovakve aktivnosti nadležan može biti pravni zastupnik, </w:t>
      </w:r>
      <w:r w:rsidRPr="009E5F3D">
        <w:t>glavni službenik za informacijsku sigurnost</w:t>
      </w:r>
      <w:r>
        <w:t xml:space="preserve"> (CISO) ili neka druga osoba.</w:t>
      </w:r>
    </w:p>
  </w:comment>
  <w:comment w:initials="A" w:author="Advisera" w:date="2024-02-15T12:25:00Z" w:id="26">
    <w:p w:rsidR="008A4DEE" w:rsidRDefault="008A4DEE" w14:paraId="58C2A24D" w14:textId="261D3CE2">
      <w:pPr>
        <w:pStyle w:val="CommentText"/>
      </w:pPr>
      <w:r>
        <w:rPr>
          <w:rStyle w:val="CommentReference"/>
        </w:rPr>
        <w:annotationRef/>
      </w:r>
      <w:r>
        <w:t xml:space="preserve">Koji je naziv radnog mjesta osobe nadležne za praćenje </w:t>
      </w:r>
      <w:r w:rsidRPr="005B7D2E">
        <w:t>interesnih skupina i foruma na temu sigurnosti</w:t>
      </w:r>
      <w:r>
        <w:t>?</w:t>
      </w:r>
    </w:p>
    <w:p w:rsidR="008A4DEE" w:rsidRDefault="008A4DEE" w14:paraId="4AB5813E" w14:textId="1DB1C8B9">
      <w:pPr>
        <w:pStyle w:val="CommentText"/>
      </w:pPr>
    </w:p>
    <w:p w:rsidR="008A4DEE" w:rsidRDefault="008A4DEE" w14:paraId="486E2DEF" w14:textId="592DBE35">
      <w:pPr>
        <w:pStyle w:val="CommentText"/>
      </w:pPr>
      <w:r>
        <w:t>Interesne skupine mogu biti udruge profesionalaca u području sigurnosti, a također postoje i forumi na temu sigurnosti koji se fokusiraju na organizacijsku i tehničku sigurnost.</w:t>
      </w:r>
    </w:p>
    <w:p w:rsidR="008A4DEE" w:rsidRDefault="008A4DEE" w14:paraId="4AE6D3DD" w14:textId="40FC9E71">
      <w:pPr>
        <w:pStyle w:val="CommentText"/>
      </w:pPr>
    </w:p>
    <w:p w:rsidR="008A4DEE" w:rsidRDefault="008A4DEE" w14:paraId="36573CAD" w14:textId="14E5BABA">
      <w:pPr>
        <w:pStyle w:val="CommentText"/>
      </w:pPr>
      <w:r>
        <w:t xml:space="preserve">Za ovaj posao možete zadužiti </w:t>
      </w:r>
      <w:r w:rsidRPr="005B7D2E">
        <w:t>glavn</w:t>
      </w:r>
      <w:r>
        <w:t>og</w:t>
      </w:r>
      <w:r w:rsidRPr="005B7D2E">
        <w:t xml:space="preserve"> službenik</w:t>
      </w:r>
      <w:r>
        <w:t>a</w:t>
      </w:r>
      <w:r w:rsidRPr="005B7D2E">
        <w:t xml:space="preserve"> za informacijsku sigurnost</w:t>
      </w:r>
      <w:r>
        <w:t xml:space="preserve"> (CISO), voditelja IT odjela ili nekog sličnog.</w:t>
      </w:r>
    </w:p>
  </w:comment>
  <w:comment w:initials="A" w:author="Advisera" w:date="2024-02-15T12:40:00Z" w:id="27">
    <w:p w:rsidR="008A4DEE" w:rsidRDefault="008A4DEE" w14:paraId="0127C604" w14:textId="44173A54">
      <w:pPr>
        <w:pStyle w:val="CommentText"/>
      </w:pPr>
      <w:r>
        <w:rPr>
          <w:rStyle w:val="CommentReference"/>
        </w:rPr>
        <w:annotationRef/>
      </w:r>
      <w:r>
        <w:t>Koji je naziv radnog mjesta osobe nadležne za privatnost i zaštitu osobnih podataka u vašoj tvrtki?</w:t>
      </w:r>
    </w:p>
    <w:p w:rsidR="008A4DEE" w:rsidRDefault="008A4DEE" w14:paraId="4A25886C" w14:textId="63EC6F48">
      <w:pPr>
        <w:pStyle w:val="CommentText"/>
      </w:pPr>
    </w:p>
    <w:p w:rsidR="008A4DEE" w:rsidRDefault="008A4DEE" w14:paraId="007616C5" w14:textId="10ADFB4A">
      <w:pPr>
        <w:pStyle w:val="CommentText"/>
      </w:pPr>
      <w:r w:rsidRPr="00FC6BC7">
        <w:t>Možete imati namjenskog</w:t>
      </w:r>
      <w:r>
        <w:t xml:space="preserve"> službenika za zaštitu podataka (DPO ili </w:t>
      </w:r>
      <w:r w:rsidRPr="00FC6BC7">
        <w:t>glavn</w:t>
      </w:r>
      <w:r>
        <w:t>og</w:t>
      </w:r>
      <w:r w:rsidRPr="00FC6BC7">
        <w:t xml:space="preserve"> službenik</w:t>
      </w:r>
      <w:r>
        <w:t>a</w:t>
      </w:r>
      <w:r w:rsidRPr="00FC6BC7">
        <w:t xml:space="preserve"> za informacijsku sigurnost</w:t>
      </w:r>
      <w:r>
        <w:t xml:space="preserve"> (CISO) ili neku drugu osobu koja će biti nadležna za privatnost – npr. pravni savjetnik, službenik za usklađenost i sl.</w:t>
      </w:r>
    </w:p>
  </w:comment>
  <w:comment w:initials="A" w:author="Advisera" w:date="2024-02-15T12:51:00Z" w:id="28">
    <w:p w:rsidR="008A4DEE" w:rsidRDefault="008A4DEE" w14:paraId="0FDD13E2" w14:textId="3055115F">
      <w:pPr>
        <w:pStyle w:val="CommentText"/>
      </w:pPr>
      <w:r>
        <w:rPr>
          <w:rStyle w:val="CommentReference"/>
        </w:rPr>
        <w:annotationRef/>
      </w:r>
      <w:r>
        <w:t>Koji je naziv radnog mjesta osobe određuje na koji će se način vršiti provjera?</w:t>
      </w:r>
    </w:p>
    <w:p w:rsidR="008A4DEE" w:rsidRDefault="008A4DEE" w14:paraId="4A884560" w14:textId="40E9E2AD">
      <w:pPr>
        <w:pStyle w:val="CommentText"/>
      </w:pPr>
    </w:p>
    <w:p w:rsidR="008A4DEE" w:rsidRDefault="008A4DEE" w14:paraId="67A9DCB7" w14:textId="729810E4">
      <w:pPr>
        <w:pStyle w:val="CommentText"/>
      </w:pPr>
      <w:r w:rsidRPr="00BD21DA">
        <w:t>Možete imati namjenskog</w:t>
      </w:r>
      <w:r>
        <w:t xml:space="preserve"> upravitelja za ljudske resurse, službenika za zapošljavanje, ili možete imati neku drugu osobu koja će izvoditi ovaj posao – npr. </w:t>
      </w:r>
      <w:r w:rsidRPr="00BD21DA">
        <w:t>glavni službenik za informacijsku sigurnost</w:t>
      </w:r>
      <w:r>
        <w:t xml:space="preserve"> (CISO), upravitelj ureda i sl.</w:t>
      </w:r>
    </w:p>
  </w:comment>
  <w:comment w:initials="A" w:author="Advisera" w:date="2024-02-15T12:58:00Z" w:id="29">
    <w:p w:rsidR="008A4DEE" w:rsidRDefault="008A4DEE" w14:paraId="095C7DBC" w14:textId="18FED69F">
      <w:pPr>
        <w:pStyle w:val="CommentText"/>
      </w:pPr>
      <w:r>
        <w:rPr>
          <w:rStyle w:val="CommentReference"/>
        </w:rPr>
        <w:annotationRef/>
      </w:r>
      <w:r w:rsidRPr="00672CA9">
        <w:t>Npr. provjera životopisa, kontaktiranje bivših poslodavaca, provjera kaznene evidencije, financijskog statusa, itd.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6F4EB4B" w15:done="0"/>
  <w15:commentEx w15:paraId="57B418B0" w15:done="0"/>
  <w15:commentEx w15:paraId="19669084" w15:done="0"/>
  <w15:commentEx w15:paraId="571D39E3" w15:done="0"/>
  <w15:commentEx w15:paraId="3CFE9A45" w15:done="0"/>
  <w15:commentEx w15:paraId="4CB75DA6" w15:done="0"/>
  <w15:commentEx w15:paraId="76B3EC01" w15:done="0"/>
  <w15:commentEx w15:paraId="6A059505" w15:done="0"/>
  <w15:commentEx w15:paraId="4F15C635" w15:done="0"/>
  <w15:commentEx w15:paraId="18FEB627" w15:done="0"/>
  <w15:commentEx w15:paraId="4EE16A05" w15:done="0"/>
  <w15:commentEx w15:paraId="67CD4235" w15:done="0"/>
  <w15:commentEx w15:paraId="1E2FD99B" w15:done="0"/>
  <w15:commentEx w15:paraId="45B5BF3F" w15:done="0"/>
  <w15:commentEx w15:paraId="26D82518" w15:done="0"/>
  <w15:commentEx w15:paraId="4C9E9812" w15:done="0"/>
  <w15:commentEx w15:paraId="13387B9F" w15:done="0"/>
  <w15:commentEx w15:paraId="265DDBA9" w15:done="0"/>
  <w15:commentEx w15:paraId="36573CAD" w15:done="0"/>
  <w15:commentEx w15:paraId="007616C5" w15:done="0"/>
  <w15:commentEx w15:paraId="67A9DCB7" w15:done="0"/>
  <w15:commentEx w15:paraId="095C7DB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ABFEC" w16cex:dateUtc="2017-08-26T04:19:00Z"/>
  <w16cex:commentExtensible w16cex:durableId="1F6A0092" w16cex:dateUtc="2017-08-26T04:19:00Z"/>
  <w16cex:commentExtensible w16cex:durableId="1F6A0093" w16cex:dateUtc="2017-08-26T04:19:00Z"/>
  <w16cex:commentExtensible w16cex:durableId="1F6A0094" w16cex:dateUtc="2017-08-26T04:20:00Z"/>
  <w16cex:commentExtensible w16cex:durableId="25AABFF0" w16cex:dateUtc="2018-12-11T14:28:00Z"/>
  <w16cex:commentExtensible w16cex:durableId="1F6A0095" w16cex:dateUtc="2017-08-26T04:21:00Z"/>
  <w16cex:commentExtensible w16cex:durableId="1F6A0096" w16cex:dateUtc="2017-08-26T04:20:00Z"/>
  <w16cex:commentExtensible w16cex:durableId="25AABFF3" w16cex:dateUtc="2018-12-11T14:29:00Z"/>
  <w16cex:commentExtensible w16cex:durableId="1F6A0097" w16cex:dateUtc="2017-08-26T04:21:00Z"/>
  <w16cex:commentExtensible w16cex:durableId="1F6A0098" w16cex:dateUtc="2017-08-26T04:21:00Z"/>
  <w16cex:commentExtensible w16cex:durableId="1F6A0099" w16cex:dateUtc="2017-08-26T04:22:00Z"/>
  <w16cex:commentExtensible w16cex:durableId="25F5E9A4" w16cex:dateUtc="2022-04-04T16:01:00Z"/>
  <w16cex:commentExtensible w16cex:durableId="25F7F6CF" w16cex:dateUtc="2022-04-04T16:01:00Z"/>
  <w16cex:commentExtensible w16cex:durableId="25F7DB90" w16cex:dateUtc="2022-04-04T17:15:00Z"/>
  <w16cex:commentExtensible w16cex:durableId="25F5E9A5" w16cex:dateUtc="2022-04-04T17:15:00Z"/>
  <w16cex:commentExtensible w16cex:durableId="25F5E9A6" w16cex:dateUtc="2022-04-04T17:16:00Z"/>
  <w16cex:commentExtensible w16cex:durableId="25F5F7C8" w16cex:dateUtc="2022-04-04T17:15:00Z"/>
  <w16cex:commentExtensible w16cex:durableId="25F7DAC7" w16cex:dateUtc="2022-04-04T17:15:00Z"/>
  <w16cex:commentExtensible w16cex:durableId="25F5F899" w16cex:dateUtc="2022-04-04T17:15:00Z"/>
  <w16cex:commentExtensible w16cex:durableId="25F7DCE2" w16cex:dateUtc="2022-04-04T17:15:00Z"/>
  <w16cex:commentExtensible w16cex:durableId="25F7E28C" w16cex:dateUtc="2022-04-04T17:15:00Z"/>
  <w16cex:commentExtensible w16cex:durableId="25F5E9A7" w16cex:dateUtc="2022-04-04T17:22:00Z"/>
  <w16cex:commentExtensible w16cex:durableId="25F5E9A8" w16cex:dateUtc="2022-04-04T17:23:00Z"/>
  <w16cex:commentExtensible w16cex:durableId="25F5FA94" w16cex:dateUtc="2022-04-04T17:15:00Z"/>
  <w16cex:commentExtensible w16cex:durableId="1F6A009D" w16cex:dateUtc="2017-08-26T04:23:00Z"/>
  <w16cex:commentExtensible w16cex:durableId="1F6A009E" w16cex:dateUtc="2017-08-26T04:23:00Z"/>
  <w16cex:commentExtensible w16cex:durableId="1F6A009F" w16cex:dateUtc="2017-08-26T04:23:00Z"/>
  <w16cex:commentExtensible w16cex:durableId="1F6A00A0" w16cex:dateUtc="2017-08-26T04:23:00Z"/>
  <w16cex:commentExtensible w16cex:durableId="1F6A00A1" w16cex:dateUtc="2017-08-26T04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6F4EB4B" w16cid:durableId="29786919"/>
  <w16cid:commentId w16cid:paraId="57B418B0" w16cid:durableId="299052C4"/>
  <w16cid:commentId w16cid:paraId="19669084" w16cid:durableId="295E0CCD"/>
  <w16cid:commentId w16cid:paraId="571D39E3" w16cid:durableId="295E158E"/>
  <w16cid:commentId w16cid:paraId="3CFE9A45" w16cid:durableId="295E16B0"/>
  <w16cid:commentId w16cid:paraId="4CB75DA6" w16cid:durableId="295E17A0"/>
  <w16cid:commentId w16cid:paraId="76B3EC01" w16cid:durableId="295E181E"/>
  <w16cid:commentId w16cid:paraId="6A059505" w16cid:durableId="295E199C"/>
  <w16cid:commentId w16cid:paraId="4F15C635" w16cid:durableId="29786E48"/>
  <w16cid:commentId w16cid:paraId="18FEB627" w16cid:durableId="29786E58"/>
  <w16cid:commentId w16cid:paraId="4EE16A05" w16cid:durableId="29786E64"/>
  <w16cid:commentId w16cid:paraId="67CD4235" w16cid:durableId="29905303"/>
  <w16cid:commentId w16cid:paraId="1E2FD99B" w16cid:durableId="2978780F"/>
  <w16cid:commentId w16cid:paraId="45B5BF3F" w16cid:durableId="29786FA5"/>
  <w16cid:commentId w16cid:paraId="26D82518" w16cid:durableId="29787024"/>
  <w16cid:commentId w16cid:paraId="4C9E9812" w16cid:durableId="299052F7"/>
  <w16cid:commentId w16cid:paraId="13387B9F" w16cid:durableId="2978788D"/>
  <w16cid:commentId w16cid:paraId="265DDBA9" w16cid:durableId="29787F45"/>
  <w16cid:commentId w16cid:paraId="36573CAD" w16cid:durableId="2978813D"/>
  <w16cid:commentId w16cid:paraId="007616C5" w16cid:durableId="297884C1"/>
  <w16cid:commentId w16cid:paraId="67A9DCB7" w16cid:durableId="29788752"/>
  <w16cid:commentId w16cid:paraId="095C7DBC" w16cid:durableId="2978890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853" w:rsidP="00C41893" w:rsidRDefault="00FB6853" w14:paraId="4ACBCDBD" w14:textId="77777777">
      <w:pPr>
        <w:spacing w:after="0" w:line="240" w:lineRule="auto"/>
      </w:pPr>
      <w:r>
        <w:separator/>
      </w:r>
    </w:p>
  </w:endnote>
  <w:endnote w:type="continuationSeparator" w:id="0">
    <w:p w:rsidR="00FB6853" w:rsidP="00C41893" w:rsidRDefault="00FB6853" w14:paraId="3A2203D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096"/>
      <w:gridCol w:w="4392"/>
      <w:gridCol w:w="1584"/>
    </w:tblGrid>
    <w:tr w:rsidRPr="006571EC" w:rsidR="008A4DEE" w:rsidTr="008A4DEE" w14:paraId="460880CE" w14:textId="77777777">
      <w:tc>
        <w:tcPr>
          <w:tcW w:w="3096" w:type="dxa"/>
        </w:tcPr>
        <w:p w:rsidRPr="0033043E" w:rsidR="008A4DEE" w:rsidP="0033043E" w:rsidRDefault="008A4DEE" w14:paraId="5AB3E18D" w14:textId="3188EA63">
          <w:pPr>
            <w:pStyle w:val="Footer"/>
            <w:rPr>
              <w:sz w:val="18"/>
              <w:szCs w:val="18"/>
            </w:rPr>
          </w:pPr>
          <w:r w:rsidRPr="00AE4700">
            <w:rPr>
              <w:sz w:val="18"/>
              <w:szCs w:val="18"/>
            </w:rPr>
            <w:t>Izvješće o primjenjivosti</w:t>
          </w:r>
        </w:p>
      </w:tc>
      <w:tc>
        <w:tcPr>
          <w:tcW w:w="4392" w:type="dxa"/>
        </w:tcPr>
        <w:p w:rsidRPr="0033043E" w:rsidR="008A4DEE" w:rsidP="00507411" w:rsidRDefault="008A4DEE" w14:paraId="41E0C792" w14:textId="40AF7755">
          <w:pPr>
            <w:pStyle w:val="Footer"/>
            <w:rPr>
              <w:sz w:val="18"/>
              <w:szCs w:val="18"/>
            </w:rPr>
          </w:pPr>
          <w:r w:rsidRPr="00507411">
            <w:rPr>
              <w:sz w:val="18"/>
            </w:rPr>
            <w:t>ver [brojčana oznaka verzije dokumenta] od [datum verzije]</w:t>
          </w:r>
        </w:p>
      </w:tc>
      <w:tc>
        <w:tcPr>
          <w:tcW w:w="1584" w:type="dxa"/>
        </w:tcPr>
        <w:p w:rsidRPr="0033043E" w:rsidR="008A4DEE" w:rsidP="0033043E" w:rsidRDefault="008A4DEE" w14:paraId="675514B6" w14:textId="5EB83B40">
          <w:pPr>
            <w:pStyle w:val="Footer"/>
            <w:jc w:val="right"/>
            <w:rPr>
              <w:b/>
              <w:sz w:val="18"/>
              <w:szCs w:val="18"/>
            </w:rPr>
          </w:pPr>
          <w:r w:rsidRPr="0033043E">
            <w:rPr>
              <w:sz w:val="18"/>
              <w:szCs w:val="18"/>
            </w:rPr>
            <w:t>Stranica</w:t>
          </w:r>
          <w:r w:rsidRPr="0033043E">
            <w:rPr>
              <w:b/>
              <w:sz w:val="18"/>
            </w:rPr>
            <w:t xml:space="preserve"> </w:t>
          </w:r>
          <w:r w:rsidRPr="0033043E">
            <w:rPr>
              <w:b/>
              <w:sz w:val="18"/>
            </w:rPr>
            <w:fldChar w:fldCharType="begin"/>
          </w:r>
          <w:r w:rsidRPr="0033043E">
            <w:rPr>
              <w:b/>
              <w:sz w:val="18"/>
            </w:rPr>
            <w:instrText xml:space="preserve"> PAGE </w:instrText>
          </w:r>
          <w:r w:rsidRPr="0033043E">
            <w:rPr>
              <w:b/>
              <w:sz w:val="18"/>
            </w:rPr>
            <w:fldChar w:fldCharType="separate"/>
          </w:r>
          <w:r w:rsidR="00736A03">
            <w:rPr>
              <w:b/>
              <w:noProof/>
              <w:sz w:val="18"/>
            </w:rPr>
            <w:t>11</w:t>
          </w:r>
          <w:r w:rsidRPr="0033043E">
            <w:rPr>
              <w:b/>
              <w:sz w:val="18"/>
            </w:rPr>
            <w:fldChar w:fldCharType="end"/>
          </w:r>
          <w:r w:rsidRPr="0033043E">
            <w:rPr>
              <w:sz w:val="18"/>
            </w:rPr>
            <w:t xml:space="preserve"> od </w:t>
          </w:r>
          <w:r w:rsidRPr="0033043E">
            <w:rPr>
              <w:b/>
              <w:sz w:val="18"/>
            </w:rPr>
            <w:fldChar w:fldCharType="begin"/>
          </w:r>
          <w:r w:rsidRPr="0033043E">
            <w:rPr>
              <w:b/>
              <w:sz w:val="18"/>
            </w:rPr>
            <w:instrText xml:space="preserve"> NUMPAGES  </w:instrText>
          </w:r>
          <w:r w:rsidRPr="0033043E">
            <w:rPr>
              <w:b/>
              <w:sz w:val="18"/>
            </w:rPr>
            <w:fldChar w:fldCharType="separate"/>
          </w:r>
          <w:r w:rsidR="00736A03">
            <w:rPr>
              <w:b/>
              <w:noProof/>
              <w:sz w:val="18"/>
            </w:rPr>
            <w:t>11</w:t>
          </w:r>
          <w:r w:rsidRPr="0033043E">
            <w:rPr>
              <w:b/>
              <w:sz w:val="18"/>
            </w:rPr>
            <w:fldChar w:fldCharType="end"/>
          </w:r>
        </w:p>
      </w:tc>
    </w:tr>
  </w:tbl>
  <w:p w:rsidRPr="004B1E43" w:rsidR="008A4DEE" w:rsidP="00AE4700" w:rsidRDefault="008A4DEE" w14:paraId="4F422DE2" w14:textId="7CB4A92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E4700">
      <w:rPr>
        <w:sz w:val="16"/>
      </w:rPr>
      <w:t>© Ovaj predložak smiju koristiti klijenti tvrtke Advisera Expert Solutions d.o.o., www.advisera.com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AE4700" w:rsidR="008A4DEE" w:rsidP="00AE4700" w:rsidRDefault="008A4DEE" w14:paraId="17223574" w14:textId="617C99E5">
    <w:pPr>
      <w:pStyle w:val="Footer"/>
    </w:pPr>
    <w:r w:rsidRPr="00AE4700">
      <w:rPr>
        <w:sz w:val="16"/>
      </w:rPr>
      <w:t>© Ovaj predložak smiju koristiti klijenti tvrtke Advisera Expert Solutions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853" w:rsidP="00C41893" w:rsidRDefault="00FB6853" w14:paraId="07C15896" w14:textId="77777777">
      <w:pPr>
        <w:spacing w:after="0" w:line="240" w:lineRule="auto"/>
      </w:pPr>
      <w:r>
        <w:separator/>
      </w:r>
    </w:p>
  </w:footnote>
  <w:footnote w:type="continuationSeparator" w:id="0">
    <w:p w:rsidR="00FB6853" w:rsidP="00C41893" w:rsidRDefault="00FB6853" w14:paraId="2E6FF59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36"/>
      <w:gridCol w:w="4536"/>
    </w:tblGrid>
    <w:tr w:rsidRPr="0033043E" w:rsidR="008A4DEE" w:rsidTr="00507411" w14:paraId="4B3991FE" w14:textId="77777777">
      <w:tc>
        <w:tcPr>
          <w:tcW w:w="4536" w:type="dxa"/>
        </w:tcPr>
        <w:p w:rsidRPr="0033043E" w:rsidR="008A4DEE" w:rsidP="00C41893" w:rsidRDefault="008A4DEE" w14:paraId="161E589E" w14:textId="70BD726A">
          <w:pPr>
            <w:pStyle w:val="Header"/>
            <w:spacing w:after="0"/>
            <w:rPr>
              <w:sz w:val="20"/>
              <w:szCs w:val="20"/>
            </w:rPr>
          </w:pPr>
          <w:r w:rsidRPr="0033043E">
            <w:rPr>
              <w:sz w:val="20"/>
            </w:rPr>
            <w:t>[</w:t>
          </w:r>
          <w:r w:rsidRPr="0033043E">
            <w:rPr>
              <w:sz w:val="20"/>
              <w:szCs w:val="20"/>
            </w:rPr>
            <w:t xml:space="preserve">naziv </w:t>
          </w:r>
          <w:r>
            <w:rPr>
              <w:sz w:val="20"/>
              <w:szCs w:val="20"/>
            </w:rPr>
            <w:t>tvrtke</w:t>
          </w:r>
          <w:r w:rsidRPr="0033043E">
            <w:rPr>
              <w:sz w:val="20"/>
            </w:rPr>
            <w:t>]</w:t>
          </w:r>
        </w:p>
      </w:tc>
      <w:tc>
        <w:tcPr>
          <w:tcW w:w="4536" w:type="dxa"/>
        </w:tcPr>
        <w:p w:rsidRPr="0033043E" w:rsidR="008A4DEE" w:rsidP="00C41893" w:rsidRDefault="008A4DEE" w14:paraId="253A5E1F" w14:textId="2AB9BB1D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33043E">
            <w:rPr>
              <w:sz w:val="20"/>
            </w:rPr>
            <w:t>[</w:t>
          </w:r>
          <w:r>
            <w:rPr>
              <w:sz w:val="20"/>
              <w:szCs w:val="20"/>
            </w:rPr>
            <w:t>oznaka</w:t>
          </w:r>
          <w:r w:rsidRPr="0033043E">
            <w:rPr>
              <w:sz w:val="20"/>
              <w:szCs w:val="20"/>
            </w:rPr>
            <w:t xml:space="preserve"> povjerljivosti</w:t>
          </w:r>
          <w:r w:rsidRPr="0033043E">
            <w:rPr>
              <w:sz w:val="20"/>
            </w:rPr>
            <w:t>]</w:t>
          </w:r>
        </w:p>
      </w:tc>
    </w:tr>
  </w:tbl>
  <w:p w:rsidRPr="003056B2" w:rsidR="008A4DEE" w:rsidP="00C41893" w:rsidRDefault="008A4DEE" w14:paraId="7AA2A918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AB52F5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550C3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9200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2A6C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70F7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1015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D887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66FF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968B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 w15:restartNumberingAfterBreak="0">
    <w:nsid w:val="1E962594"/>
    <w:multiLevelType w:val="hybridMultilevel"/>
    <w:tmpl w:val="BE3A2C34"/>
    <w:lvl w:ilvl="0" w:tplc="01B2634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09E01B6">
      <w:start w:val="1"/>
      <w:numFmt w:val="lowerLetter"/>
      <w:lvlText w:val="%2."/>
      <w:lvlJc w:val="left"/>
      <w:pPr>
        <w:ind w:left="1800" w:hanging="360"/>
      </w:pPr>
    </w:lvl>
    <w:lvl w:ilvl="2" w:tplc="DEAE4F7A">
      <w:start w:val="1"/>
      <w:numFmt w:val="lowerRoman"/>
      <w:lvlText w:val="%3."/>
      <w:lvlJc w:val="right"/>
      <w:pPr>
        <w:ind w:left="2520" w:hanging="180"/>
      </w:pPr>
    </w:lvl>
    <w:lvl w:ilvl="3" w:tplc="859C521C" w:tentative="1">
      <w:start w:val="1"/>
      <w:numFmt w:val="decimal"/>
      <w:lvlText w:val="%4."/>
      <w:lvlJc w:val="left"/>
      <w:pPr>
        <w:ind w:left="3240" w:hanging="360"/>
      </w:pPr>
    </w:lvl>
    <w:lvl w:ilvl="4" w:tplc="63C4F408" w:tentative="1">
      <w:start w:val="1"/>
      <w:numFmt w:val="lowerLetter"/>
      <w:lvlText w:val="%5."/>
      <w:lvlJc w:val="left"/>
      <w:pPr>
        <w:ind w:left="3960" w:hanging="360"/>
      </w:pPr>
    </w:lvl>
    <w:lvl w:ilvl="5" w:tplc="87AE9C4E" w:tentative="1">
      <w:start w:val="1"/>
      <w:numFmt w:val="lowerRoman"/>
      <w:lvlText w:val="%6."/>
      <w:lvlJc w:val="right"/>
      <w:pPr>
        <w:ind w:left="4680" w:hanging="180"/>
      </w:pPr>
    </w:lvl>
    <w:lvl w:ilvl="6" w:tplc="C576CF94" w:tentative="1">
      <w:start w:val="1"/>
      <w:numFmt w:val="decimal"/>
      <w:lvlText w:val="%7."/>
      <w:lvlJc w:val="left"/>
      <w:pPr>
        <w:ind w:left="5400" w:hanging="360"/>
      </w:pPr>
    </w:lvl>
    <w:lvl w:ilvl="7" w:tplc="09AEAA38" w:tentative="1">
      <w:start w:val="1"/>
      <w:numFmt w:val="lowerLetter"/>
      <w:lvlText w:val="%8."/>
      <w:lvlJc w:val="left"/>
      <w:pPr>
        <w:ind w:left="6120" w:hanging="360"/>
      </w:pPr>
    </w:lvl>
    <w:lvl w:ilvl="8" w:tplc="A02C41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DB4A58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8E04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5618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B273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B0DD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94AE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6EA0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821B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3AF8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5B0A02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82DE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5E43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CEE1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FAAD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3CFD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4A24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DC3A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BA0E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5A54B0"/>
    <w:multiLevelType w:val="hybridMultilevel"/>
    <w:tmpl w:val="7B3AE084"/>
    <w:lvl w:ilvl="0" w:tplc="C548DB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128C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FE16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AA24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DC0A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E48F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5855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FE3A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6AA4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B4C47"/>
    <w:multiLevelType w:val="hybridMultilevel"/>
    <w:tmpl w:val="12662154"/>
    <w:lvl w:ilvl="0" w:tplc="3FB20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B8C0A0" w:tentative="1">
      <w:start w:val="1"/>
      <w:numFmt w:val="lowerLetter"/>
      <w:lvlText w:val="%2."/>
      <w:lvlJc w:val="left"/>
      <w:pPr>
        <w:ind w:left="1440" w:hanging="360"/>
      </w:pPr>
    </w:lvl>
    <w:lvl w:ilvl="2" w:tplc="6C2A1938" w:tentative="1">
      <w:start w:val="1"/>
      <w:numFmt w:val="lowerRoman"/>
      <w:lvlText w:val="%3."/>
      <w:lvlJc w:val="right"/>
      <w:pPr>
        <w:ind w:left="2160" w:hanging="180"/>
      </w:pPr>
    </w:lvl>
    <w:lvl w:ilvl="3" w:tplc="F12A5B92" w:tentative="1">
      <w:start w:val="1"/>
      <w:numFmt w:val="decimal"/>
      <w:lvlText w:val="%4."/>
      <w:lvlJc w:val="left"/>
      <w:pPr>
        <w:ind w:left="2880" w:hanging="360"/>
      </w:pPr>
    </w:lvl>
    <w:lvl w:ilvl="4" w:tplc="76F28A84" w:tentative="1">
      <w:start w:val="1"/>
      <w:numFmt w:val="lowerLetter"/>
      <w:lvlText w:val="%5."/>
      <w:lvlJc w:val="left"/>
      <w:pPr>
        <w:ind w:left="3600" w:hanging="360"/>
      </w:pPr>
    </w:lvl>
    <w:lvl w:ilvl="5" w:tplc="93AEEDEA" w:tentative="1">
      <w:start w:val="1"/>
      <w:numFmt w:val="lowerRoman"/>
      <w:lvlText w:val="%6."/>
      <w:lvlJc w:val="right"/>
      <w:pPr>
        <w:ind w:left="4320" w:hanging="180"/>
      </w:pPr>
    </w:lvl>
    <w:lvl w:ilvl="6" w:tplc="BFB89494" w:tentative="1">
      <w:start w:val="1"/>
      <w:numFmt w:val="decimal"/>
      <w:lvlText w:val="%7."/>
      <w:lvlJc w:val="left"/>
      <w:pPr>
        <w:ind w:left="5040" w:hanging="360"/>
      </w:pPr>
    </w:lvl>
    <w:lvl w:ilvl="7" w:tplc="76C8396E" w:tentative="1">
      <w:start w:val="1"/>
      <w:numFmt w:val="lowerLetter"/>
      <w:lvlText w:val="%8."/>
      <w:lvlJc w:val="left"/>
      <w:pPr>
        <w:ind w:left="5760" w:hanging="360"/>
      </w:pPr>
    </w:lvl>
    <w:lvl w:ilvl="8" w:tplc="B0427B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8"/>
  </w:num>
  <w:num w:numId="9">
    <w:abstractNumId w:val="9"/>
  </w:num>
  <w:num w:numId="10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Y3MTY3NjY3MjW0MDNS0lEKTi0uzszPAykwqQUAyc7s3SwAAAA="/>
  </w:docVars>
  <w:rsids>
    <w:rsidRoot w:val="00927DFD"/>
    <w:rsid w:val="00000F9D"/>
    <w:rsid w:val="00001902"/>
    <w:rsid w:val="0000285B"/>
    <w:rsid w:val="000036EC"/>
    <w:rsid w:val="000037CA"/>
    <w:rsid w:val="00003AFE"/>
    <w:rsid w:val="000045F4"/>
    <w:rsid w:val="000062A9"/>
    <w:rsid w:val="00011947"/>
    <w:rsid w:val="00011BC5"/>
    <w:rsid w:val="00014378"/>
    <w:rsid w:val="00016967"/>
    <w:rsid w:val="00016B13"/>
    <w:rsid w:val="00025236"/>
    <w:rsid w:val="000340EC"/>
    <w:rsid w:val="0004239D"/>
    <w:rsid w:val="000445E8"/>
    <w:rsid w:val="00046CBB"/>
    <w:rsid w:val="00050E7C"/>
    <w:rsid w:val="00051AC6"/>
    <w:rsid w:val="00054ABE"/>
    <w:rsid w:val="00056C84"/>
    <w:rsid w:val="000572C1"/>
    <w:rsid w:val="00057BE9"/>
    <w:rsid w:val="00062C2E"/>
    <w:rsid w:val="00064AF5"/>
    <w:rsid w:val="00064E45"/>
    <w:rsid w:val="00065879"/>
    <w:rsid w:val="000664AC"/>
    <w:rsid w:val="0006786C"/>
    <w:rsid w:val="00071470"/>
    <w:rsid w:val="00072763"/>
    <w:rsid w:val="000731BF"/>
    <w:rsid w:val="00073AF7"/>
    <w:rsid w:val="00075BFF"/>
    <w:rsid w:val="00077518"/>
    <w:rsid w:val="00080630"/>
    <w:rsid w:val="00080759"/>
    <w:rsid w:val="000812E1"/>
    <w:rsid w:val="000877AA"/>
    <w:rsid w:val="00090772"/>
    <w:rsid w:val="000933CF"/>
    <w:rsid w:val="0009458A"/>
    <w:rsid w:val="00094C56"/>
    <w:rsid w:val="00095BCE"/>
    <w:rsid w:val="00097A89"/>
    <w:rsid w:val="000A2D98"/>
    <w:rsid w:val="000B0737"/>
    <w:rsid w:val="000B0B04"/>
    <w:rsid w:val="000B30E1"/>
    <w:rsid w:val="000B3348"/>
    <w:rsid w:val="000B3B2A"/>
    <w:rsid w:val="000B5C5E"/>
    <w:rsid w:val="000B7C5F"/>
    <w:rsid w:val="000C1071"/>
    <w:rsid w:val="000C1872"/>
    <w:rsid w:val="000C58F9"/>
    <w:rsid w:val="000D058C"/>
    <w:rsid w:val="000E096C"/>
    <w:rsid w:val="000E2FB8"/>
    <w:rsid w:val="000F2614"/>
    <w:rsid w:val="00103301"/>
    <w:rsid w:val="00103BEA"/>
    <w:rsid w:val="001042BF"/>
    <w:rsid w:val="00105C5B"/>
    <w:rsid w:val="00112543"/>
    <w:rsid w:val="001138EF"/>
    <w:rsid w:val="0012561D"/>
    <w:rsid w:val="0012684C"/>
    <w:rsid w:val="00133283"/>
    <w:rsid w:val="00141BF2"/>
    <w:rsid w:val="00142AF1"/>
    <w:rsid w:val="00150FD1"/>
    <w:rsid w:val="00155E9E"/>
    <w:rsid w:val="00156994"/>
    <w:rsid w:val="00164CE4"/>
    <w:rsid w:val="00167196"/>
    <w:rsid w:val="00174696"/>
    <w:rsid w:val="00175113"/>
    <w:rsid w:val="0018348B"/>
    <w:rsid w:val="001955B6"/>
    <w:rsid w:val="00195F7F"/>
    <w:rsid w:val="0019601F"/>
    <w:rsid w:val="0019643C"/>
    <w:rsid w:val="0019752F"/>
    <w:rsid w:val="001A10C8"/>
    <w:rsid w:val="001A1886"/>
    <w:rsid w:val="001A1D9A"/>
    <w:rsid w:val="001A40B1"/>
    <w:rsid w:val="001A49C5"/>
    <w:rsid w:val="001B12F4"/>
    <w:rsid w:val="001B2D49"/>
    <w:rsid w:val="001B765F"/>
    <w:rsid w:val="001C3D64"/>
    <w:rsid w:val="001C5EE8"/>
    <w:rsid w:val="001D0060"/>
    <w:rsid w:val="001D1AA8"/>
    <w:rsid w:val="001D2719"/>
    <w:rsid w:val="001D6171"/>
    <w:rsid w:val="001D7A47"/>
    <w:rsid w:val="001E267A"/>
    <w:rsid w:val="001F0B8F"/>
    <w:rsid w:val="001F1B38"/>
    <w:rsid w:val="001F271F"/>
    <w:rsid w:val="001F3222"/>
    <w:rsid w:val="002018CB"/>
    <w:rsid w:val="002019F2"/>
    <w:rsid w:val="00202712"/>
    <w:rsid w:val="00202F27"/>
    <w:rsid w:val="002035BC"/>
    <w:rsid w:val="00205DD1"/>
    <w:rsid w:val="002065BA"/>
    <w:rsid w:val="00211120"/>
    <w:rsid w:val="0021350D"/>
    <w:rsid w:val="002151C4"/>
    <w:rsid w:val="00215417"/>
    <w:rsid w:val="00216264"/>
    <w:rsid w:val="002177FF"/>
    <w:rsid w:val="00220055"/>
    <w:rsid w:val="0022085A"/>
    <w:rsid w:val="00221845"/>
    <w:rsid w:val="00222E9E"/>
    <w:rsid w:val="002247A6"/>
    <w:rsid w:val="00230A65"/>
    <w:rsid w:val="00234BAB"/>
    <w:rsid w:val="0023691F"/>
    <w:rsid w:val="00237ACE"/>
    <w:rsid w:val="00246A9D"/>
    <w:rsid w:val="00247BAD"/>
    <w:rsid w:val="00253600"/>
    <w:rsid w:val="002549BD"/>
    <w:rsid w:val="002564A4"/>
    <w:rsid w:val="00257E4C"/>
    <w:rsid w:val="002605FA"/>
    <w:rsid w:val="00262A80"/>
    <w:rsid w:val="002671D7"/>
    <w:rsid w:val="00275432"/>
    <w:rsid w:val="0027593C"/>
    <w:rsid w:val="002813A0"/>
    <w:rsid w:val="002821C8"/>
    <w:rsid w:val="002838D7"/>
    <w:rsid w:val="002878A4"/>
    <w:rsid w:val="00296F03"/>
    <w:rsid w:val="002A00E0"/>
    <w:rsid w:val="002A6C05"/>
    <w:rsid w:val="002A6D65"/>
    <w:rsid w:val="002A6E9B"/>
    <w:rsid w:val="002A7ACD"/>
    <w:rsid w:val="002B0583"/>
    <w:rsid w:val="002B511E"/>
    <w:rsid w:val="002C128D"/>
    <w:rsid w:val="002D067D"/>
    <w:rsid w:val="002D380A"/>
    <w:rsid w:val="002D4CDE"/>
    <w:rsid w:val="002D4F78"/>
    <w:rsid w:val="002E0067"/>
    <w:rsid w:val="002E36BF"/>
    <w:rsid w:val="002E3AAE"/>
    <w:rsid w:val="002F0D32"/>
    <w:rsid w:val="002F14FC"/>
    <w:rsid w:val="002F1EAD"/>
    <w:rsid w:val="002F2CA3"/>
    <w:rsid w:val="002F357B"/>
    <w:rsid w:val="002F5BBC"/>
    <w:rsid w:val="002F7410"/>
    <w:rsid w:val="00300E47"/>
    <w:rsid w:val="00303209"/>
    <w:rsid w:val="00306E23"/>
    <w:rsid w:val="003121A5"/>
    <w:rsid w:val="0031283E"/>
    <w:rsid w:val="00312BA9"/>
    <w:rsid w:val="003132EA"/>
    <w:rsid w:val="00314247"/>
    <w:rsid w:val="0031713C"/>
    <w:rsid w:val="00320B61"/>
    <w:rsid w:val="00320C8A"/>
    <w:rsid w:val="0032196B"/>
    <w:rsid w:val="00321A7C"/>
    <w:rsid w:val="0032232C"/>
    <w:rsid w:val="00322B91"/>
    <w:rsid w:val="003268F5"/>
    <w:rsid w:val="0033043E"/>
    <w:rsid w:val="003342E3"/>
    <w:rsid w:val="00334437"/>
    <w:rsid w:val="003364A8"/>
    <w:rsid w:val="0034350D"/>
    <w:rsid w:val="00343DA6"/>
    <w:rsid w:val="00346CED"/>
    <w:rsid w:val="003507D9"/>
    <w:rsid w:val="00351A81"/>
    <w:rsid w:val="00351BD7"/>
    <w:rsid w:val="003536CE"/>
    <w:rsid w:val="003564DC"/>
    <w:rsid w:val="00357310"/>
    <w:rsid w:val="003576E5"/>
    <w:rsid w:val="003577A9"/>
    <w:rsid w:val="00361D75"/>
    <w:rsid w:val="00361F48"/>
    <w:rsid w:val="0036288B"/>
    <w:rsid w:val="0036329D"/>
    <w:rsid w:val="00365F9F"/>
    <w:rsid w:val="00365FA4"/>
    <w:rsid w:val="00366F00"/>
    <w:rsid w:val="00370A9A"/>
    <w:rsid w:val="00376C64"/>
    <w:rsid w:val="003875C5"/>
    <w:rsid w:val="00387A19"/>
    <w:rsid w:val="003908D0"/>
    <w:rsid w:val="00390923"/>
    <w:rsid w:val="00390947"/>
    <w:rsid w:val="0039230E"/>
    <w:rsid w:val="0039668C"/>
    <w:rsid w:val="003973D5"/>
    <w:rsid w:val="003A0690"/>
    <w:rsid w:val="003A1DF3"/>
    <w:rsid w:val="003B0D6C"/>
    <w:rsid w:val="003B5806"/>
    <w:rsid w:val="003C1B3A"/>
    <w:rsid w:val="003C2844"/>
    <w:rsid w:val="003C48A4"/>
    <w:rsid w:val="003C5586"/>
    <w:rsid w:val="003C790C"/>
    <w:rsid w:val="003D1939"/>
    <w:rsid w:val="003D2B47"/>
    <w:rsid w:val="003D3744"/>
    <w:rsid w:val="003D3AA8"/>
    <w:rsid w:val="003D3BE4"/>
    <w:rsid w:val="003D738B"/>
    <w:rsid w:val="003E2ACF"/>
    <w:rsid w:val="003E43B1"/>
    <w:rsid w:val="003F154C"/>
    <w:rsid w:val="003F1B90"/>
    <w:rsid w:val="003F3137"/>
    <w:rsid w:val="003F343D"/>
    <w:rsid w:val="003F39F6"/>
    <w:rsid w:val="003F58BF"/>
    <w:rsid w:val="003F6E29"/>
    <w:rsid w:val="003F7466"/>
    <w:rsid w:val="003F772C"/>
    <w:rsid w:val="00403771"/>
    <w:rsid w:val="00405192"/>
    <w:rsid w:val="00410D79"/>
    <w:rsid w:val="0041236E"/>
    <w:rsid w:val="00413870"/>
    <w:rsid w:val="00413E61"/>
    <w:rsid w:val="00415D81"/>
    <w:rsid w:val="0041788B"/>
    <w:rsid w:val="00426651"/>
    <w:rsid w:val="004279AE"/>
    <w:rsid w:val="00427EBF"/>
    <w:rsid w:val="00431AA1"/>
    <w:rsid w:val="004321D2"/>
    <w:rsid w:val="004365B3"/>
    <w:rsid w:val="004368F9"/>
    <w:rsid w:val="00437A6E"/>
    <w:rsid w:val="00440EF8"/>
    <w:rsid w:val="004421DB"/>
    <w:rsid w:val="00443A3A"/>
    <w:rsid w:val="0044576A"/>
    <w:rsid w:val="00446529"/>
    <w:rsid w:val="00446A0D"/>
    <w:rsid w:val="004470A8"/>
    <w:rsid w:val="00447913"/>
    <w:rsid w:val="00451680"/>
    <w:rsid w:val="004552DF"/>
    <w:rsid w:val="00457447"/>
    <w:rsid w:val="00460D2A"/>
    <w:rsid w:val="004612D1"/>
    <w:rsid w:val="0046274D"/>
    <w:rsid w:val="00466C68"/>
    <w:rsid w:val="00472D7D"/>
    <w:rsid w:val="0047345A"/>
    <w:rsid w:val="0047415D"/>
    <w:rsid w:val="00474D3D"/>
    <w:rsid w:val="0047657D"/>
    <w:rsid w:val="00482760"/>
    <w:rsid w:val="004836B1"/>
    <w:rsid w:val="00484B46"/>
    <w:rsid w:val="00491A02"/>
    <w:rsid w:val="004A181A"/>
    <w:rsid w:val="004A7CB6"/>
    <w:rsid w:val="004B1311"/>
    <w:rsid w:val="004B6789"/>
    <w:rsid w:val="004C5AD6"/>
    <w:rsid w:val="004C607D"/>
    <w:rsid w:val="004C74BD"/>
    <w:rsid w:val="004D1640"/>
    <w:rsid w:val="004D1F14"/>
    <w:rsid w:val="004D5989"/>
    <w:rsid w:val="004D7824"/>
    <w:rsid w:val="004E4943"/>
    <w:rsid w:val="004E5523"/>
    <w:rsid w:val="004E70E4"/>
    <w:rsid w:val="004F135D"/>
    <w:rsid w:val="004F1FD9"/>
    <w:rsid w:val="004F57BE"/>
    <w:rsid w:val="00500969"/>
    <w:rsid w:val="00503654"/>
    <w:rsid w:val="0050674D"/>
    <w:rsid w:val="00506957"/>
    <w:rsid w:val="00507411"/>
    <w:rsid w:val="00510E5F"/>
    <w:rsid w:val="00514A60"/>
    <w:rsid w:val="00520383"/>
    <w:rsid w:val="00520F15"/>
    <w:rsid w:val="00522EBA"/>
    <w:rsid w:val="005251A9"/>
    <w:rsid w:val="0052578E"/>
    <w:rsid w:val="0053275E"/>
    <w:rsid w:val="005358B8"/>
    <w:rsid w:val="00535D97"/>
    <w:rsid w:val="005369BD"/>
    <w:rsid w:val="00536C01"/>
    <w:rsid w:val="00537C8D"/>
    <w:rsid w:val="0054276F"/>
    <w:rsid w:val="005449CE"/>
    <w:rsid w:val="005458E2"/>
    <w:rsid w:val="00553795"/>
    <w:rsid w:val="00554BB3"/>
    <w:rsid w:val="00557C28"/>
    <w:rsid w:val="00557D5C"/>
    <w:rsid w:val="00564069"/>
    <w:rsid w:val="005641A5"/>
    <w:rsid w:val="005648F2"/>
    <w:rsid w:val="0057088A"/>
    <w:rsid w:val="00571BF9"/>
    <w:rsid w:val="00573D38"/>
    <w:rsid w:val="00577F3E"/>
    <w:rsid w:val="00581FEF"/>
    <w:rsid w:val="0058233D"/>
    <w:rsid w:val="00584DE6"/>
    <w:rsid w:val="00596944"/>
    <w:rsid w:val="00597B8E"/>
    <w:rsid w:val="005A0057"/>
    <w:rsid w:val="005A0A15"/>
    <w:rsid w:val="005A2347"/>
    <w:rsid w:val="005A2E1F"/>
    <w:rsid w:val="005A42DF"/>
    <w:rsid w:val="005A4FB3"/>
    <w:rsid w:val="005A7A92"/>
    <w:rsid w:val="005B0E16"/>
    <w:rsid w:val="005B3E64"/>
    <w:rsid w:val="005B593C"/>
    <w:rsid w:val="005B7719"/>
    <w:rsid w:val="005B7D2E"/>
    <w:rsid w:val="005C063D"/>
    <w:rsid w:val="005C4609"/>
    <w:rsid w:val="005D297E"/>
    <w:rsid w:val="005D3C7C"/>
    <w:rsid w:val="005D68D0"/>
    <w:rsid w:val="005E59FA"/>
    <w:rsid w:val="005F0DF0"/>
    <w:rsid w:val="005F10E2"/>
    <w:rsid w:val="00601BD0"/>
    <w:rsid w:val="00611EC0"/>
    <w:rsid w:val="00621B69"/>
    <w:rsid w:val="00622DF8"/>
    <w:rsid w:val="006246F9"/>
    <w:rsid w:val="00626A5B"/>
    <w:rsid w:val="00626E18"/>
    <w:rsid w:val="00630D3B"/>
    <w:rsid w:val="00634E52"/>
    <w:rsid w:val="006353E0"/>
    <w:rsid w:val="00641995"/>
    <w:rsid w:val="00644190"/>
    <w:rsid w:val="006473DF"/>
    <w:rsid w:val="00650526"/>
    <w:rsid w:val="00655B64"/>
    <w:rsid w:val="00657BB6"/>
    <w:rsid w:val="006629AE"/>
    <w:rsid w:val="00662A22"/>
    <w:rsid w:val="006650AF"/>
    <w:rsid w:val="00665CC7"/>
    <w:rsid w:val="00667232"/>
    <w:rsid w:val="00671FF7"/>
    <w:rsid w:val="00672156"/>
    <w:rsid w:val="00672CA9"/>
    <w:rsid w:val="00673566"/>
    <w:rsid w:val="0067363E"/>
    <w:rsid w:val="00674A72"/>
    <w:rsid w:val="00675613"/>
    <w:rsid w:val="006758DF"/>
    <w:rsid w:val="00682B52"/>
    <w:rsid w:val="006844F2"/>
    <w:rsid w:val="006966BE"/>
    <w:rsid w:val="006A4429"/>
    <w:rsid w:val="006A5863"/>
    <w:rsid w:val="006A6691"/>
    <w:rsid w:val="006A6C92"/>
    <w:rsid w:val="006B1BD7"/>
    <w:rsid w:val="006B2799"/>
    <w:rsid w:val="006B4635"/>
    <w:rsid w:val="006B799C"/>
    <w:rsid w:val="006C2AD6"/>
    <w:rsid w:val="006C47C2"/>
    <w:rsid w:val="006D31B7"/>
    <w:rsid w:val="006D5920"/>
    <w:rsid w:val="006D64B2"/>
    <w:rsid w:val="006D7350"/>
    <w:rsid w:val="006F0187"/>
    <w:rsid w:val="006F1011"/>
    <w:rsid w:val="006F2AD0"/>
    <w:rsid w:val="006F39DF"/>
    <w:rsid w:val="006F698A"/>
    <w:rsid w:val="00700396"/>
    <w:rsid w:val="00700972"/>
    <w:rsid w:val="00700A39"/>
    <w:rsid w:val="00703C08"/>
    <w:rsid w:val="00706BB7"/>
    <w:rsid w:val="007154AA"/>
    <w:rsid w:val="007165A9"/>
    <w:rsid w:val="00726AB7"/>
    <w:rsid w:val="00726B91"/>
    <w:rsid w:val="0073401C"/>
    <w:rsid w:val="007349BE"/>
    <w:rsid w:val="00736A03"/>
    <w:rsid w:val="00736C4C"/>
    <w:rsid w:val="007404C8"/>
    <w:rsid w:val="0074512F"/>
    <w:rsid w:val="007453CE"/>
    <w:rsid w:val="00745588"/>
    <w:rsid w:val="00747AD6"/>
    <w:rsid w:val="00750565"/>
    <w:rsid w:val="00751898"/>
    <w:rsid w:val="00753D9F"/>
    <w:rsid w:val="00755981"/>
    <w:rsid w:val="0075684B"/>
    <w:rsid w:val="00756878"/>
    <w:rsid w:val="00757880"/>
    <w:rsid w:val="00765538"/>
    <w:rsid w:val="00766263"/>
    <w:rsid w:val="007664F7"/>
    <w:rsid w:val="00766902"/>
    <w:rsid w:val="00767661"/>
    <w:rsid w:val="007811B6"/>
    <w:rsid w:val="007831A9"/>
    <w:rsid w:val="007835A1"/>
    <w:rsid w:val="00784464"/>
    <w:rsid w:val="00784D39"/>
    <w:rsid w:val="00790565"/>
    <w:rsid w:val="00790E36"/>
    <w:rsid w:val="00793FA1"/>
    <w:rsid w:val="00794E84"/>
    <w:rsid w:val="007A039A"/>
    <w:rsid w:val="007A0567"/>
    <w:rsid w:val="007A1DBC"/>
    <w:rsid w:val="007B071E"/>
    <w:rsid w:val="007C2834"/>
    <w:rsid w:val="007C46C3"/>
    <w:rsid w:val="007C50C7"/>
    <w:rsid w:val="007D1074"/>
    <w:rsid w:val="007D30CA"/>
    <w:rsid w:val="007D3EBF"/>
    <w:rsid w:val="007D5E13"/>
    <w:rsid w:val="007D735D"/>
    <w:rsid w:val="007D75C5"/>
    <w:rsid w:val="007D7631"/>
    <w:rsid w:val="007E28FE"/>
    <w:rsid w:val="007E2B91"/>
    <w:rsid w:val="007E2E8C"/>
    <w:rsid w:val="007E5633"/>
    <w:rsid w:val="007E79B2"/>
    <w:rsid w:val="007F06BE"/>
    <w:rsid w:val="007F24AC"/>
    <w:rsid w:val="007F2AC1"/>
    <w:rsid w:val="007F6508"/>
    <w:rsid w:val="007F7C65"/>
    <w:rsid w:val="008079B6"/>
    <w:rsid w:val="00816B61"/>
    <w:rsid w:val="00823F20"/>
    <w:rsid w:val="00824E65"/>
    <w:rsid w:val="00825CCB"/>
    <w:rsid w:val="0082715F"/>
    <w:rsid w:val="00832381"/>
    <w:rsid w:val="00832C67"/>
    <w:rsid w:val="00843959"/>
    <w:rsid w:val="0084585D"/>
    <w:rsid w:val="008478D4"/>
    <w:rsid w:val="00847F2D"/>
    <w:rsid w:val="008604D4"/>
    <w:rsid w:val="00862525"/>
    <w:rsid w:val="00866F0A"/>
    <w:rsid w:val="008704D7"/>
    <w:rsid w:val="00870681"/>
    <w:rsid w:val="008732FC"/>
    <w:rsid w:val="00874EBC"/>
    <w:rsid w:val="00880A4F"/>
    <w:rsid w:val="00884E70"/>
    <w:rsid w:val="0088619A"/>
    <w:rsid w:val="008861E3"/>
    <w:rsid w:val="00887D94"/>
    <w:rsid w:val="008923A1"/>
    <w:rsid w:val="008931D7"/>
    <w:rsid w:val="0089438F"/>
    <w:rsid w:val="00896B3E"/>
    <w:rsid w:val="008979BE"/>
    <w:rsid w:val="008A36B6"/>
    <w:rsid w:val="008A4DEE"/>
    <w:rsid w:val="008B68B4"/>
    <w:rsid w:val="008B7993"/>
    <w:rsid w:val="008C02AA"/>
    <w:rsid w:val="008C682A"/>
    <w:rsid w:val="008C7B8D"/>
    <w:rsid w:val="008D118E"/>
    <w:rsid w:val="008D1ADC"/>
    <w:rsid w:val="008D4BBF"/>
    <w:rsid w:val="008E157F"/>
    <w:rsid w:val="008E1EB2"/>
    <w:rsid w:val="008E5A2F"/>
    <w:rsid w:val="008E668D"/>
    <w:rsid w:val="008E7BDD"/>
    <w:rsid w:val="008F07C3"/>
    <w:rsid w:val="008F1B8D"/>
    <w:rsid w:val="008F4CD0"/>
    <w:rsid w:val="008F7F40"/>
    <w:rsid w:val="00900148"/>
    <w:rsid w:val="00901506"/>
    <w:rsid w:val="009038CD"/>
    <w:rsid w:val="00904C8E"/>
    <w:rsid w:val="00906545"/>
    <w:rsid w:val="00913E9B"/>
    <w:rsid w:val="009149AA"/>
    <w:rsid w:val="00914F69"/>
    <w:rsid w:val="00914FFD"/>
    <w:rsid w:val="00916540"/>
    <w:rsid w:val="00916DA9"/>
    <w:rsid w:val="00917507"/>
    <w:rsid w:val="00917895"/>
    <w:rsid w:val="00923D4B"/>
    <w:rsid w:val="00927279"/>
    <w:rsid w:val="00927DFD"/>
    <w:rsid w:val="009310BA"/>
    <w:rsid w:val="009330AE"/>
    <w:rsid w:val="0093429D"/>
    <w:rsid w:val="00934FF9"/>
    <w:rsid w:val="00941798"/>
    <w:rsid w:val="00942026"/>
    <w:rsid w:val="009449E4"/>
    <w:rsid w:val="00944C6C"/>
    <w:rsid w:val="00944F34"/>
    <w:rsid w:val="00952DE0"/>
    <w:rsid w:val="009567AD"/>
    <w:rsid w:val="009576E1"/>
    <w:rsid w:val="0096218E"/>
    <w:rsid w:val="009634A6"/>
    <w:rsid w:val="00965000"/>
    <w:rsid w:val="00971E54"/>
    <w:rsid w:val="0097211C"/>
    <w:rsid w:val="00972ED5"/>
    <w:rsid w:val="0097336F"/>
    <w:rsid w:val="009774D6"/>
    <w:rsid w:val="00980AAF"/>
    <w:rsid w:val="0098216C"/>
    <w:rsid w:val="00984BE0"/>
    <w:rsid w:val="00984EAB"/>
    <w:rsid w:val="00984F68"/>
    <w:rsid w:val="009865AC"/>
    <w:rsid w:val="00990439"/>
    <w:rsid w:val="00990C65"/>
    <w:rsid w:val="00991AD4"/>
    <w:rsid w:val="009A0A11"/>
    <w:rsid w:val="009A0B2D"/>
    <w:rsid w:val="009A1A5E"/>
    <w:rsid w:val="009A2639"/>
    <w:rsid w:val="009A2782"/>
    <w:rsid w:val="009A293F"/>
    <w:rsid w:val="009A4A34"/>
    <w:rsid w:val="009A7624"/>
    <w:rsid w:val="009B3AA0"/>
    <w:rsid w:val="009B432C"/>
    <w:rsid w:val="009B5BEA"/>
    <w:rsid w:val="009B7555"/>
    <w:rsid w:val="009C32F6"/>
    <w:rsid w:val="009C78E3"/>
    <w:rsid w:val="009D2468"/>
    <w:rsid w:val="009D381F"/>
    <w:rsid w:val="009D4A28"/>
    <w:rsid w:val="009D7A05"/>
    <w:rsid w:val="009E2F88"/>
    <w:rsid w:val="009E5F3D"/>
    <w:rsid w:val="009F3FA8"/>
    <w:rsid w:val="009F5B36"/>
    <w:rsid w:val="00A01F32"/>
    <w:rsid w:val="00A03165"/>
    <w:rsid w:val="00A03A79"/>
    <w:rsid w:val="00A05E18"/>
    <w:rsid w:val="00A110F5"/>
    <w:rsid w:val="00A11299"/>
    <w:rsid w:val="00A145B0"/>
    <w:rsid w:val="00A14CAC"/>
    <w:rsid w:val="00A14F97"/>
    <w:rsid w:val="00A25208"/>
    <w:rsid w:val="00A26747"/>
    <w:rsid w:val="00A33700"/>
    <w:rsid w:val="00A36AB4"/>
    <w:rsid w:val="00A53042"/>
    <w:rsid w:val="00A579F2"/>
    <w:rsid w:val="00A57CC1"/>
    <w:rsid w:val="00A670B7"/>
    <w:rsid w:val="00A708E8"/>
    <w:rsid w:val="00A72CED"/>
    <w:rsid w:val="00A74993"/>
    <w:rsid w:val="00A80E6C"/>
    <w:rsid w:val="00A83057"/>
    <w:rsid w:val="00A838BE"/>
    <w:rsid w:val="00A8621A"/>
    <w:rsid w:val="00A87814"/>
    <w:rsid w:val="00A90BEE"/>
    <w:rsid w:val="00A94F8B"/>
    <w:rsid w:val="00A95680"/>
    <w:rsid w:val="00AA0FBA"/>
    <w:rsid w:val="00AA230A"/>
    <w:rsid w:val="00AA2681"/>
    <w:rsid w:val="00AA2BFB"/>
    <w:rsid w:val="00AA3228"/>
    <w:rsid w:val="00AA5245"/>
    <w:rsid w:val="00AA6408"/>
    <w:rsid w:val="00AB26C8"/>
    <w:rsid w:val="00AB3D6D"/>
    <w:rsid w:val="00AB3E86"/>
    <w:rsid w:val="00AB567D"/>
    <w:rsid w:val="00AB643E"/>
    <w:rsid w:val="00AB7D33"/>
    <w:rsid w:val="00AB7F65"/>
    <w:rsid w:val="00AC09E2"/>
    <w:rsid w:val="00AC3694"/>
    <w:rsid w:val="00AC3E63"/>
    <w:rsid w:val="00AC4BC2"/>
    <w:rsid w:val="00AC7D4A"/>
    <w:rsid w:val="00AD04B9"/>
    <w:rsid w:val="00AD0B25"/>
    <w:rsid w:val="00AE0A06"/>
    <w:rsid w:val="00AE4700"/>
    <w:rsid w:val="00AF4948"/>
    <w:rsid w:val="00AF5E4D"/>
    <w:rsid w:val="00B0145C"/>
    <w:rsid w:val="00B02B15"/>
    <w:rsid w:val="00B10275"/>
    <w:rsid w:val="00B123FD"/>
    <w:rsid w:val="00B16F9B"/>
    <w:rsid w:val="00B2242A"/>
    <w:rsid w:val="00B236EB"/>
    <w:rsid w:val="00B24D31"/>
    <w:rsid w:val="00B25076"/>
    <w:rsid w:val="00B278E7"/>
    <w:rsid w:val="00B30D0D"/>
    <w:rsid w:val="00B3326E"/>
    <w:rsid w:val="00B33F2D"/>
    <w:rsid w:val="00B37826"/>
    <w:rsid w:val="00B43D10"/>
    <w:rsid w:val="00B44775"/>
    <w:rsid w:val="00B45876"/>
    <w:rsid w:val="00B50C6B"/>
    <w:rsid w:val="00B550D0"/>
    <w:rsid w:val="00B61F96"/>
    <w:rsid w:val="00B62FDF"/>
    <w:rsid w:val="00B66959"/>
    <w:rsid w:val="00B66A91"/>
    <w:rsid w:val="00B67EE5"/>
    <w:rsid w:val="00B7663F"/>
    <w:rsid w:val="00B778FB"/>
    <w:rsid w:val="00B802B3"/>
    <w:rsid w:val="00B807C7"/>
    <w:rsid w:val="00B87006"/>
    <w:rsid w:val="00B90E6C"/>
    <w:rsid w:val="00B94002"/>
    <w:rsid w:val="00BA0F7A"/>
    <w:rsid w:val="00BA1318"/>
    <w:rsid w:val="00BA4530"/>
    <w:rsid w:val="00BA5B34"/>
    <w:rsid w:val="00BA5C22"/>
    <w:rsid w:val="00BA6238"/>
    <w:rsid w:val="00BA725C"/>
    <w:rsid w:val="00BB08E4"/>
    <w:rsid w:val="00BB13B7"/>
    <w:rsid w:val="00BB265C"/>
    <w:rsid w:val="00BB32A0"/>
    <w:rsid w:val="00BB42B0"/>
    <w:rsid w:val="00BB75BD"/>
    <w:rsid w:val="00BC064F"/>
    <w:rsid w:val="00BC4232"/>
    <w:rsid w:val="00BC5178"/>
    <w:rsid w:val="00BC6781"/>
    <w:rsid w:val="00BD142B"/>
    <w:rsid w:val="00BD21DA"/>
    <w:rsid w:val="00BD6488"/>
    <w:rsid w:val="00BE0B2C"/>
    <w:rsid w:val="00BE1C8E"/>
    <w:rsid w:val="00BE22AA"/>
    <w:rsid w:val="00BE3CF8"/>
    <w:rsid w:val="00BE45B0"/>
    <w:rsid w:val="00BE466A"/>
    <w:rsid w:val="00BE68E4"/>
    <w:rsid w:val="00BF326F"/>
    <w:rsid w:val="00BF7F29"/>
    <w:rsid w:val="00C01560"/>
    <w:rsid w:val="00C0221B"/>
    <w:rsid w:val="00C02237"/>
    <w:rsid w:val="00C024E0"/>
    <w:rsid w:val="00C0362A"/>
    <w:rsid w:val="00C052F4"/>
    <w:rsid w:val="00C05595"/>
    <w:rsid w:val="00C0604A"/>
    <w:rsid w:val="00C073E1"/>
    <w:rsid w:val="00C15A1D"/>
    <w:rsid w:val="00C15D81"/>
    <w:rsid w:val="00C170AB"/>
    <w:rsid w:val="00C175C2"/>
    <w:rsid w:val="00C21E4B"/>
    <w:rsid w:val="00C2488E"/>
    <w:rsid w:val="00C24D1B"/>
    <w:rsid w:val="00C25E03"/>
    <w:rsid w:val="00C27CFF"/>
    <w:rsid w:val="00C329BD"/>
    <w:rsid w:val="00C32E66"/>
    <w:rsid w:val="00C33526"/>
    <w:rsid w:val="00C41893"/>
    <w:rsid w:val="00C43A97"/>
    <w:rsid w:val="00C47D10"/>
    <w:rsid w:val="00C50AAE"/>
    <w:rsid w:val="00C54506"/>
    <w:rsid w:val="00C6534E"/>
    <w:rsid w:val="00C66793"/>
    <w:rsid w:val="00C70CD3"/>
    <w:rsid w:val="00C73047"/>
    <w:rsid w:val="00C762F7"/>
    <w:rsid w:val="00C82CE7"/>
    <w:rsid w:val="00C86794"/>
    <w:rsid w:val="00C87756"/>
    <w:rsid w:val="00C906CD"/>
    <w:rsid w:val="00C925BB"/>
    <w:rsid w:val="00C94BD1"/>
    <w:rsid w:val="00CA0549"/>
    <w:rsid w:val="00CA2DE3"/>
    <w:rsid w:val="00CA43F0"/>
    <w:rsid w:val="00CA47AC"/>
    <w:rsid w:val="00CA57BB"/>
    <w:rsid w:val="00CB1D47"/>
    <w:rsid w:val="00CB465C"/>
    <w:rsid w:val="00CC1B9F"/>
    <w:rsid w:val="00CC2E30"/>
    <w:rsid w:val="00CC65AB"/>
    <w:rsid w:val="00CD79F1"/>
    <w:rsid w:val="00CE0F4D"/>
    <w:rsid w:val="00CE15A4"/>
    <w:rsid w:val="00CE2AE5"/>
    <w:rsid w:val="00CE3866"/>
    <w:rsid w:val="00CE3DDC"/>
    <w:rsid w:val="00CE48EE"/>
    <w:rsid w:val="00CE746C"/>
    <w:rsid w:val="00CF4FBA"/>
    <w:rsid w:val="00CF71B9"/>
    <w:rsid w:val="00D02196"/>
    <w:rsid w:val="00D06A13"/>
    <w:rsid w:val="00D06BB4"/>
    <w:rsid w:val="00D103C6"/>
    <w:rsid w:val="00D11870"/>
    <w:rsid w:val="00D15C17"/>
    <w:rsid w:val="00D16FC3"/>
    <w:rsid w:val="00D21CB1"/>
    <w:rsid w:val="00D223E6"/>
    <w:rsid w:val="00D2442E"/>
    <w:rsid w:val="00D30EE5"/>
    <w:rsid w:val="00D34A2A"/>
    <w:rsid w:val="00D513A2"/>
    <w:rsid w:val="00D52FE6"/>
    <w:rsid w:val="00D54D96"/>
    <w:rsid w:val="00D60F10"/>
    <w:rsid w:val="00D666A8"/>
    <w:rsid w:val="00D70CFA"/>
    <w:rsid w:val="00D73999"/>
    <w:rsid w:val="00D748DB"/>
    <w:rsid w:val="00D83324"/>
    <w:rsid w:val="00D84CCA"/>
    <w:rsid w:val="00D85648"/>
    <w:rsid w:val="00D85EE1"/>
    <w:rsid w:val="00D93B37"/>
    <w:rsid w:val="00DA3297"/>
    <w:rsid w:val="00DA569A"/>
    <w:rsid w:val="00DB3B30"/>
    <w:rsid w:val="00DC7BC5"/>
    <w:rsid w:val="00DD20B0"/>
    <w:rsid w:val="00DD497B"/>
    <w:rsid w:val="00DD676D"/>
    <w:rsid w:val="00DD744F"/>
    <w:rsid w:val="00DE0A5B"/>
    <w:rsid w:val="00DE0F05"/>
    <w:rsid w:val="00DF0241"/>
    <w:rsid w:val="00DF06F4"/>
    <w:rsid w:val="00DF2D96"/>
    <w:rsid w:val="00DF3BB3"/>
    <w:rsid w:val="00E03DFD"/>
    <w:rsid w:val="00E044AB"/>
    <w:rsid w:val="00E0621F"/>
    <w:rsid w:val="00E121CB"/>
    <w:rsid w:val="00E12FFE"/>
    <w:rsid w:val="00E13DC4"/>
    <w:rsid w:val="00E17573"/>
    <w:rsid w:val="00E23418"/>
    <w:rsid w:val="00E25C38"/>
    <w:rsid w:val="00E27A63"/>
    <w:rsid w:val="00E320BE"/>
    <w:rsid w:val="00E321E5"/>
    <w:rsid w:val="00E4059F"/>
    <w:rsid w:val="00E4380E"/>
    <w:rsid w:val="00E4413A"/>
    <w:rsid w:val="00E520AC"/>
    <w:rsid w:val="00E52A63"/>
    <w:rsid w:val="00E530B9"/>
    <w:rsid w:val="00E5499E"/>
    <w:rsid w:val="00E573A3"/>
    <w:rsid w:val="00E62EFC"/>
    <w:rsid w:val="00E6467D"/>
    <w:rsid w:val="00E70799"/>
    <w:rsid w:val="00E7323B"/>
    <w:rsid w:val="00E7639F"/>
    <w:rsid w:val="00E81A88"/>
    <w:rsid w:val="00E81EB5"/>
    <w:rsid w:val="00E853A9"/>
    <w:rsid w:val="00E8742B"/>
    <w:rsid w:val="00E94D5E"/>
    <w:rsid w:val="00E96A18"/>
    <w:rsid w:val="00EA0CC2"/>
    <w:rsid w:val="00EA3D24"/>
    <w:rsid w:val="00EA595F"/>
    <w:rsid w:val="00EB14DB"/>
    <w:rsid w:val="00EB231D"/>
    <w:rsid w:val="00EB2B53"/>
    <w:rsid w:val="00EB59F7"/>
    <w:rsid w:val="00EB5A45"/>
    <w:rsid w:val="00EB5E77"/>
    <w:rsid w:val="00EB7D92"/>
    <w:rsid w:val="00EC0F98"/>
    <w:rsid w:val="00EC2DAE"/>
    <w:rsid w:val="00EC411D"/>
    <w:rsid w:val="00EC5D1D"/>
    <w:rsid w:val="00EE1530"/>
    <w:rsid w:val="00EE76EB"/>
    <w:rsid w:val="00EE774C"/>
    <w:rsid w:val="00EF23C9"/>
    <w:rsid w:val="00EF2EF8"/>
    <w:rsid w:val="00EF7468"/>
    <w:rsid w:val="00F0235D"/>
    <w:rsid w:val="00F027B4"/>
    <w:rsid w:val="00F06814"/>
    <w:rsid w:val="00F15BFC"/>
    <w:rsid w:val="00F176FE"/>
    <w:rsid w:val="00F20CD0"/>
    <w:rsid w:val="00F22597"/>
    <w:rsid w:val="00F254BE"/>
    <w:rsid w:val="00F2606D"/>
    <w:rsid w:val="00F304CC"/>
    <w:rsid w:val="00F31149"/>
    <w:rsid w:val="00F312AE"/>
    <w:rsid w:val="00F32A73"/>
    <w:rsid w:val="00F3517C"/>
    <w:rsid w:val="00F35474"/>
    <w:rsid w:val="00F37309"/>
    <w:rsid w:val="00F40ED5"/>
    <w:rsid w:val="00F424BB"/>
    <w:rsid w:val="00F436A5"/>
    <w:rsid w:val="00F4686F"/>
    <w:rsid w:val="00F506EA"/>
    <w:rsid w:val="00F50CBF"/>
    <w:rsid w:val="00F52342"/>
    <w:rsid w:val="00F54F9F"/>
    <w:rsid w:val="00F570B0"/>
    <w:rsid w:val="00F60223"/>
    <w:rsid w:val="00F64457"/>
    <w:rsid w:val="00F6486F"/>
    <w:rsid w:val="00F64FDF"/>
    <w:rsid w:val="00F65481"/>
    <w:rsid w:val="00F67B1C"/>
    <w:rsid w:val="00F67D09"/>
    <w:rsid w:val="00F710DD"/>
    <w:rsid w:val="00F71A0D"/>
    <w:rsid w:val="00F72CB8"/>
    <w:rsid w:val="00F74AF6"/>
    <w:rsid w:val="00F80709"/>
    <w:rsid w:val="00F80919"/>
    <w:rsid w:val="00F82DC7"/>
    <w:rsid w:val="00F86BF9"/>
    <w:rsid w:val="00F86FB3"/>
    <w:rsid w:val="00F8704B"/>
    <w:rsid w:val="00F91809"/>
    <w:rsid w:val="00F96253"/>
    <w:rsid w:val="00FA06E3"/>
    <w:rsid w:val="00FA2593"/>
    <w:rsid w:val="00FA427C"/>
    <w:rsid w:val="00FA6D4E"/>
    <w:rsid w:val="00FA73DA"/>
    <w:rsid w:val="00FB0C5E"/>
    <w:rsid w:val="00FB0CF0"/>
    <w:rsid w:val="00FB3AD7"/>
    <w:rsid w:val="00FB557B"/>
    <w:rsid w:val="00FB6853"/>
    <w:rsid w:val="00FC6BC7"/>
    <w:rsid w:val="00FD0C65"/>
    <w:rsid w:val="00FD25F6"/>
    <w:rsid w:val="00FD29B8"/>
    <w:rsid w:val="00FD4DAD"/>
    <w:rsid w:val="00FD66D4"/>
    <w:rsid w:val="00FF09A9"/>
    <w:rsid w:val="00FF196C"/>
    <w:rsid w:val="00FF28A4"/>
    <w:rsid w:val="00FF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8C0AE6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7BB6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018C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018C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865A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9865AC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C87756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C8775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C8775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216264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65F9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5B7719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D067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E4700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4700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657BB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advisera.com/27001academy/blog/2012/04/10/iso-27001-control-objectives-why-are-they-important/" TargetMode="External" Id="rId2" /><Relationship Type="http://schemas.openxmlformats.org/officeDocument/2006/relationships/hyperlink" Target="https://advisera.com/27001academy/hr/blog/2011/04/18/vaznost-izvjesca-o-primjenjivosti-za-iso-27001/" TargetMode="External" Id="rId1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microsoft.com/office/2018/08/relationships/commentsExtensible" Target="/word/commentsExtensible.xml" Id="rId18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A59C3DF-3051-44FE-AD3F-57ABCE19D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1286</Words>
  <Characters>7335</Characters>
  <Application>Microsoft Office Word</Application>
  <DocSecurity>0</DocSecurity>
  <Lines>61</Lines>
  <Paragraphs>17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6" baseType="lpstr">
      <vt:lpstr>Izvješće o primjenjivosti</vt:lpstr>
      <vt:lpstr>Svrha, područje primjene i korisnici</vt:lpstr>
      <vt:lpstr>Referentni dokumenti</vt:lpstr>
      <vt:lpstr>Primjenjivost sigurnosnih mjera</vt:lpstr>
      <vt:lpstr>Statement of Applicability</vt:lpstr>
      <vt:lpstr>Statement of Applicability</vt:lpstr>
    </vt:vector>
  </TitlesOfParts>
  <Company>Advisera Expert Solutions d.o.o.</Company>
  <LinksUpToDate>false</LinksUpToDate>
  <CharactersWithSpaces>8604</CharactersWithSpaces>
  <SharedDoc>false</SharedDoc>
  <HLinks>
    <vt:vector size="36" baseType="variant">
      <vt:variant>
        <vt:i4>1376310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_Toc271415445</vt:lpwstr>
      </vt:variant>
      <vt:variant>
        <vt:i4>1376310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_Toc271415444</vt:lpwstr>
      </vt:variant>
      <vt:variant>
        <vt:i4>1376310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_Toc271415443</vt:lpwstr>
      </vt:variant>
      <vt:variant>
        <vt:i4>1376310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_Toc271415442</vt:lpwstr>
      </vt:variant>
      <vt:variant>
        <vt:i4>1376310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_Toc271415441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_Toc271415440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primjenjivosti</dc:title>
  <dc:subject>27001-FTSOA-HR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2</cp:revision>
  <cp:lastPrinted>2010-08-20T13:34:00Z</cp:lastPrinted>
  <dcterms:created xsi:type="dcterms:W3CDTF">2024-10-25T07:54:00Z</dcterms:created>
  <dcterms:modified xsi:type="dcterms:W3CDTF">2024-10-25T07:54:00Z</dcterms:modified>
</cp:coreProperties>
</file>